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C70" w14:textId="1F7989A7" w:rsidR="00B9721E" w:rsidRDefault="00B9721E" w:rsidP="00B9721E">
      <w:pPr>
        <w:jc w:val="center"/>
        <w:rPr>
          <w:rFonts w:asciiTheme="minorHAnsi" w:hAnsiTheme="minorHAnsi"/>
          <w:b/>
          <w:bCs/>
        </w:rPr>
      </w:pPr>
      <w:r w:rsidRPr="00E93AA6">
        <w:rPr>
          <w:rFonts w:asciiTheme="minorHAnsi" w:hAnsiTheme="minorHAnsi"/>
          <w:b/>
          <w:bCs/>
        </w:rPr>
        <w:t>Supplement</w:t>
      </w:r>
      <w:r>
        <w:rPr>
          <w:rFonts w:asciiTheme="minorHAnsi" w:hAnsiTheme="minorHAnsi"/>
          <w:b/>
          <w:bCs/>
        </w:rPr>
        <w:t xml:space="preserve"> to Revelation Bible Study</w:t>
      </w:r>
      <w:r w:rsidR="0039495A">
        <w:rPr>
          <w:rFonts w:asciiTheme="minorHAnsi" w:hAnsiTheme="minorHAnsi"/>
          <w:b/>
          <w:bCs/>
        </w:rPr>
        <w:t xml:space="preserve"> Lesson 9</w:t>
      </w:r>
    </w:p>
    <w:p w14:paraId="24F62B42" w14:textId="770AA6A2" w:rsidR="00B9721E" w:rsidRDefault="00B9721E" w:rsidP="00B9721E">
      <w:pPr>
        <w:jc w:val="center"/>
        <w:rPr>
          <w:rFonts w:asciiTheme="minorHAnsi" w:hAnsiTheme="minorHAnsi"/>
          <w:b/>
          <w:bCs/>
        </w:rPr>
      </w:pPr>
      <w:r>
        <w:rPr>
          <w:rFonts w:asciiTheme="minorHAnsi" w:hAnsiTheme="minorHAnsi"/>
          <w:b/>
          <w:bCs/>
        </w:rPr>
        <w:t>Study of Matthew 24 and How It Relates to the Book of Revelation</w:t>
      </w:r>
    </w:p>
    <w:p w14:paraId="1397494B" w14:textId="77777777" w:rsidR="00B9721E" w:rsidRDefault="00B9721E" w:rsidP="00B9721E">
      <w:pPr>
        <w:jc w:val="both"/>
        <w:rPr>
          <w:rFonts w:asciiTheme="minorHAnsi" w:hAnsiTheme="minorHAnsi"/>
          <w:b/>
          <w:bCs/>
        </w:rPr>
      </w:pPr>
    </w:p>
    <w:p w14:paraId="5F0EB502" w14:textId="4184ED3D" w:rsidR="00B9721E" w:rsidRDefault="00B9721E" w:rsidP="00B9721E">
      <w:pPr>
        <w:jc w:val="both"/>
        <w:rPr>
          <w:rFonts w:asciiTheme="minorHAnsi" w:hAnsiTheme="minorHAnsi"/>
          <w:b/>
          <w:bCs/>
        </w:rPr>
      </w:pPr>
      <w:r>
        <w:rPr>
          <w:rFonts w:asciiTheme="minorHAnsi" w:hAnsiTheme="minorHAnsi"/>
          <w:b/>
          <w:bCs/>
        </w:rPr>
        <w:t>Matthew 24</w:t>
      </w:r>
      <w:r>
        <w:rPr>
          <w:rStyle w:val="EndnoteReference"/>
          <w:rFonts w:asciiTheme="minorHAnsi" w:hAnsiTheme="minorHAnsi"/>
          <w:b/>
          <w:bCs/>
        </w:rPr>
        <w:endnoteReference w:id="1"/>
      </w:r>
    </w:p>
    <w:p w14:paraId="5242F74D" w14:textId="77777777" w:rsidR="00B9721E" w:rsidRDefault="00B9721E" w:rsidP="00B9721E">
      <w:pPr>
        <w:jc w:val="both"/>
        <w:rPr>
          <w:rFonts w:asciiTheme="minorHAnsi" w:hAnsiTheme="minorHAnsi"/>
        </w:rPr>
      </w:pPr>
      <w:r w:rsidRPr="00C91B02">
        <w:rPr>
          <w:rFonts w:asciiTheme="minorHAnsi" w:hAnsiTheme="minorHAnsi"/>
        </w:rPr>
        <w:t xml:space="preserve">The Olivet Discourse is Jesus’ extended teaching about the end times given privately to His disciples on the Mount of Olives, recorded in Matthew 24-25, Mark 13, and Luke 21. This is </w:t>
      </w:r>
      <w:r>
        <w:rPr>
          <w:rFonts w:asciiTheme="minorHAnsi" w:hAnsiTheme="minorHAnsi"/>
        </w:rPr>
        <w:t xml:space="preserve">a private conversation Jesus had with His disciples shortly before He was crucified, looking across at the temple. While Matthew provides the fullest account, this teaching is found in all three synoptic gospels and lays out </w:t>
      </w:r>
      <w:r w:rsidRPr="00C91B02">
        <w:rPr>
          <w:rFonts w:asciiTheme="minorHAnsi" w:hAnsiTheme="minorHAnsi"/>
        </w:rPr>
        <w:t>the foundational framework for understanding end times events from the Church’s perspective</w:t>
      </w:r>
      <w:r>
        <w:rPr>
          <w:rFonts w:asciiTheme="minorHAnsi" w:hAnsiTheme="minorHAnsi"/>
        </w:rPr>
        <w:t>. See Endnote</w:t>
      </w:r>
      <w:r>
        <w:rPr>
          <w:rStyle w:val="EndnoteReference"/>
          <w:rFonts w:asciiTheme="minorHAnsi" w:hAnsiTheme="minorHAnsi"/>
        </w:rPr>
        <w:endnoteReference w:id="2"/>
      </w:r>
      <w:r>
        <w:rPr>
          <w:rFonts w:asciiTheme="minorHAnsi" w:hAnsiTheme="minorHAnsi"/>
        </w:rPr>
        <w:t xml:space="preserve">  for a comparison of what each of the three gospels cover in the Olivet Discourse.</w:t>
      </w:r>
    </w:p>
    <w:p w14:paraId="6E161C30" w14:textId="77777777" w:rsidR="00B9721E" w:rsidRDefault="00B9721E" w:rsidP="00B9721E">
      <w:pPr>
        <w:jc w:val="both"/>
        <w:rPr>
          <w:rFonts w:asciiTheme="minorHAnsi" w:hAnsiTheme="minorHAnsi"/>
        </w:rPr>
      </w:pPr>
    </w:p>
    <w:p w14:paraId="614447C2" w14:textId="77777777" w:rsidR="00B9721E" w:rsidRPr="009B1DF9" w:rsidRDefault="00B9721E" w:rsidP="00B9721E">
      <w:pPr>
        <w:jc w:val="both"/>
        <w:rPr>
          <w:rFonts w:asciiTheme="minorHAnsi" w:hAnsiTheme="minorHAnsi"/>
          <w:b/>
          <w:bCs/>
        </w:rPr>
      </w:pPr>
      <w:r w:rsidRPr="009B1DF9">
        <w:rPr>
          <w:rFonts w:asciiTheme="minorHAnsi" w:hAnsiTheme="minorHAnsi"/>
          <w:b/>
          <w:bCs/>
        </w:rPr>
        <w:t>How do</w:t>
      </w:r>
      <w:r>
        <w:rPr>
          <w:rFonts w:asciiTheme="minorHAnsi" w:hAnsiTheme="minorHAnsi"/>
          <w:b/>
          <w:bCs/>
        </w:rPr>
        <w:t>es Matthew 24</w:t>
      </w:r>
      <w:r w:rsidRPr="009B1DF9">
        <w:rPr>
          <w:rFonts w:asciiTheme="minorHAnsi" w:hAnsiTheme="minorHAnsi"/>
          <w:b/>
          <w:bCs/>
        </w:rPr>
        <w:t xml:space="preserve"> align with Revelation?</w:t>
      </w:r>
    </w:p>
    <w:p w14:paraId="1381D417" w14:textId="77777777" w:rsidR="00B9721E" w:rsidRPr="009F5492" w:rsidRDefault="00B9721E" w:rsidP="00B9721E">
      <w:pPr>
        <w:jc w:val="both"/>
        <w:rPr>
          <w:rFonts w:asciiTheme="minorHAnsi" w:hAnsiTheme="minorHAnsi"/>
        </w:rPr>
      </w:pPr>
      <w:r w:rsidRPr="009F5492">
        <w:rPr>
          <w:rFonts w:asciiTheme="minorHAnsi" w:hAnsiTheme="minorHAnsi"/>
        </w:rPr>
        <w:t>Jesus’ Olivet Discourse aligns perfectly with Revelation through precise parallel events, confirming both describe the same end times sequence from complementary perspectives. Beyond Left Behind demonstrates this alignment proves the divine authorship of both accounts.</w:t>
      </w:r>
    </w:p>
    <w:p w14:paraId="76B23E6F" w14:textId="77777777" w:rsidR="00B9721E" w:rsidRPr="009F5492" w:rsidRDefault="00B9721E" w:rsidP="00B9721E">
      <w:pPr>
        <w:jc w:val="both"/>
        <w:rPr>
          <w:rFonts w:asciiTheme="minorHAnsi" w:hAnsiTheme="minorHAnsi"/>
        </w:rPr>
      </w:pPr>
      <w:r w:rsidRPr="009F5492">
        <w:rPr>
          <w:rFonts w:asciiTheme="minorHAnsi" w:hAnsiTheme="minorHAnsi"/>
        </w:rPr>
        <w:br/>
        <w:t>The correlation is exact: Jesus’ false Christs (Matthew 24:5) match Revelation’s first seal rider (Revelation 6:2). Wars and rumors of wars (Matthew 24:6) parallel the second seal removing peace (Revelation 6:3-4). Famines (Matthew 24:7) align with the third seal’s scarcity (Revelation 6:5-6). Pestilences and death (Luke 21:11) match the fourth seal’s widespread mortality (Revelation 6:7-8). The persecution Jesus predicted (Matthew 24:9) appears in the fifth seal’s martyrs (Revelation 6:9-11). Most conclusively, the cosmic signs Jesus described (Matthew 24:29) appear identically at the sixth seal (Revelation 6:12-14).</w:t>
      </w:r>
    </w:p>
    <w:p w14:paraId="59132158" w14:textId="1057C5C6" w:rsidR="00461850" w:rsidRPr="00250426" w:rsidRDefault="00B9721E" w:rsidP="00B9721E">
      <w:pPr>
        <w:jc w:val="both"/>
        <w:rPr>
          <w:rFonts w:asciiTheme="minorHAnsi" w:hAnsiTheme="minorHAnsi"/>
        </w:rPr>
      </w:pPr>
      <w:r w:rsidRPr="009F5492">
        <w:rPr>
          <w:rFonts w:asciiTheme="minorHAnsi" w:hAnsiTheme="minorHAnsi"/>
        </w:rPr>
        <w:br/>
        <w:t xml:space="preserve">Jesus provided the framework </w:t>
      </w:r>
      <w:r w:rsidR="00461850">
        <w:rPr>
          <w:rFonts w:asciiTheme="minorHAnsi" w:hAnsiTheme="minorHAnsi"/>
        </w:rPr>
        <w:t>to</w:t>
      </w:r>
      <w:r w:rsidRPr="009F5492">
        <w:rPr>
          <w:rFonts w:asciiTheme="minorHAnsi" w:hAnsiTheme="minorHAnsi"/>
        </w:rPr>
        <w:t xml:space="preserve"> the Church</w:t>
      </w:r>
      <w:r w:rsidR="00461850">
        <w:rPr>
          <w:rFonts w:asciiTheme="minorHAnsi" w:hAnsiTheme="minorHAnsi"/>
        </w:rPr>
        <w:t xml:space="preserve"> and</w:t>
      </w:r>
      <w:r w:rsidRPr="009F5492">
        <w:rPr>
          <w:rFonts w:asciiTheme="minorHAnsi" w:hAnsiTheme="minorHAnsi"/>
        </w:rPr>
        <w:t xml:space="preserve"> Revelation continues the story. This</w:t>
      </w:r>
      <w:r>
        <w:rPr>
          <w:rFonts w:asciiTheme="minorHAnsi" w:hAnsiTheme="minorHAnsi"/>
        </w:rPr>
        <w:t xml:space="preserve"> posture explains</w:t>
      </w:r>
      <w:r w:rsidRPr="009F5492">
        <w:rPr>
          <w:rFonts w:asciiTheme="minorHAnsi" w:hAnsiTheme="minorHAnsi"/>
        </w:rPr>
        <w:t xml:space="preserve"> why Jesus never mentioned elements like the 144,000, </w:t>
      </w:r>
      <w:r>
        <w:rPr>
          <w:rFonts w:asciiTheme="minorHAnsi" w:hAnsiTheme="minorHAnsi"/>
        </w:rPr>
        <w:t xml:space="preserve">the </w:t>
      </w:r>
      <w:r w:rsidRPr="009F5492">
        <w:rPr>
          <w:rFonts w:asciiTheme="minorHAnsi" w:hAnsiTheme="minorHAnsi"/>
        </w:rPr>
        <w:t>Two Witnesses, or bowl judgments.</w:t>
      </w:r>
      <w:r>
        <w:rPr>
          <w:rStyle w:val="EndnoteReference"/>
          <w:rFonts w:asciiTheme="minorHAnsi" w:hAnsiTheme="minorHAnsi"/>
        </w:rPr>
        <w:endnoteReference w:id="3"/>
      </w:r>
      <w:r w:rsidRPr="009F5492">
        <w:rPr>
          <w:rFonts w:asciiTheme="minorHAnsi" w:hAnsiTheme="minorHAnsi"/>
        </w:rPr>
        <w:t xml:space="preserve"> He gave His disciples what they needed, </w:t>
      </w:r>
      <w:r w:rsidRPr="00F64102">
        <w:rPr>
          <w:rFonts w:asciiTheme="minorHAnsi" w:hAnsiTheme="minorHAnsi"/>
          <w:b/>
          <w:bCs/>
          <w:i/>
          <w:iCs/>
          <w:u w:val="single"/>
        </w:rPr>
        <w:t>their</w:t>
      </w:r>
      <w:r w:rsidRPr="009F5492">
        <w:rPr>
          <w:rFonts w:asciiTheme="minorHAnsi" w:hAnsiTheme="minorHAnsi"/>
        </w:rPr>
        <w:t xml:space="preserve"> timeline. John, who heard Jesus teach and later received </w:t>
      </w:r>
      <w:r>
        <w:rPr>
          <w:rFonts w:asciiTheme="minorHAnsi" w:hAnsiTheme="minorHAnsi"/>
        </w:rPr>
        <w:t xml:space="preserve">the book of </w:t>
      </w:r>
      <w:r w:rsidRPr="009F5492">
        <w:rPr>
          <w:rFonts w:asciiTheme="minorHAnsi" w:hAnsiTheme="minorHAnsi"/>
        </w:rPr>
        <w:t>Revelation, provides the complete picture. The alignment is too precise for coincidence, confirming divine orchestration of progressive revelation</w:t>
      </w:r>
      <w:r>
        <w:rPr>
          <w:rFonts w:asciiTheme="minorHAnsi" w:hAnsiTheme="minorHAnsi"/>
          <w:b/>
          <w:bCs/>
        </w:rPr>
        <w:t xml:space="preserve">, </w:t>
      </w:r>
      <w:r>
        <w:rPr>
          <w:rFonts w:asciiTheme="minorHAnsi" w:hAnsiTheme="minorHAnsi"/>
        </w:rPr>
        <w:t>regardless of whether the timeline reflects 7 or 14 years.</w:t>
      </w:r>
      <w:r>
        <w:rPr>
          <w:rStyle w:val="EndnoteReference"/>
          <w:rFonts w:asciiTheme="minorHAnsi" w:hAnsiTheme="minorHAnsi"/>
          <w:b/>
          <w:bCs/>
        </w:rPr>
        <w:endnoteReference w:id="4"/>
      </w:r>
      <w:r w:rsidR="00461850">
        <w:rPr>
          <w:rFonts w:asciiTheme="minorHAnsi" w:hAnsiTheme="minorHAnsi"/>
        </w:rPr>
        <w:t xml:space="preserve"> [Note: Although some Bible teachers see this as the </w:t>
      </w:r>
      <w:r w:rsidR="00461850">
        <w:rPr>
          <w:rFonts w:asciiTheme="minorHAnsi" w:hAnsiTheme="minorHAnsi"/>
          <w:i/>
          <w:iCs/>
        </w:rPr>
        <w:t xml:space="preserve">“Church getting raptured pre-tribulation,” </w:t>
      </w:r>
      <w:r w:rsidR="00461850">
        <w:rPr>
          <w:rFonts w:asciiTheme="minorHAnsi" w:hAnsiTheme="minorHAnsi"/>
        </w:rPr>
        <w:t xml:space="preserve">other Bible teachers believe that Jesus gave His disciples what they needed to know </w:t>
      </w:r>
      <w:r w:rsidR="00461850">
        <w:rPr>
          <w:rFonts w:asciiTheme="minorHAnsi" w:hAnsiTheme="minorHAnsi"/>
          <w:i/>
          <w:iCs/>
        </w:rPr>
        <w:t xml:space="preserve">at that point, </w:t>
      </w:r>
      <w:r w:rsidR="00461850">
        <w:rPr>
          <w:rFonts w:asciiTheme="minorHAnsi" w:hAnsiTheme="minorHAnsi"/>
        </w:rPr>
        <w:t xml:space="preserve">with </w:t>
      </w:r>
      <w:r w:rsidR="00461850">
        <w:rPr>
          <w:rFonts w:asciiTheme="minorHAnsi" w:hAnsiTheme="minorHAnsi"/>
          <w:i/>
          <w:iCs/>
        </w:rPr>
        <w:t>Revelation continuing the discourse.</w:t>
      </w:r>
      <w:r w:rsidR="00250426">
        <w:rPr>
          <w:rFonts w:asciiTheme="minorHAnsi" w:hAnsiTheme="minorHAnsi"/>
        </w:rPr>
        <w:t>]</w:t>
      </w:r>
    </w:p>
    <w:p w14:paraId="59E27C64" w14:textId="77777777" w:rsidR="00B9721E" w:rsidRPr="008620B0" w:rsidRDefault="00B9721E" w:rsidP="00B9721E">
      <w:pPr>
        <w:jc w:val="both"/>
        <w:rPr>
          <w:rFonts w:asciiTheme="minorHAnsi" w:hAnsiTheme="minorHAnsi"/>
          <w:b/>
          <w:bCs/>
        </w:rPr>
      </w:pPr>
      <w:r w:rsidRPr="00C91B02">
        <w:rPr>
          <w:rFonts w:asciiTheme="minorHAnsi" w:hAnsiTheme="minorHAnsi"/>
        </w:rPr>
        <w:br/>
      </w:r>
      <w:r>
        <w:rPr>
          <w:rFonts w:asciiTheme="minorHAnsi" w:hAnsiTheme="minorHAnsi"/>
          <w:b/>
          <w:bCs/>
        </w:rPr>
        <w:t>Context of Matthew 24</w:t>
      </w:r>
    </w:p>
    <w:p w14:paraId="60CAECF5" w14:textId="77777777" w:rsidR="00B9721E" w:rsidRDefault="00B9721E" w:rsidP="00B9721E">
      <w:pPr>
        <w:jc w:val="both"/>
        <w:rPr>
          <w:rFonts w:asciiTheme="minorHAnsi" w:hAnsiTheme="minorHAnsi"/>
        </w:rPr>
      </w:pPr>
      <w:r>
        <w:rPr>
          <w:rFonts w:asciiTheme="minorHAnsi" w:hAnsiTheme="minorHAnsi"/>
        </w:rPr>
        <w:t xml:space="preserve">We will look at the </w:t>
      </w:r>
      <w:r>
        <w:rPr>
          <w:rFonts w:asciiTheme="minorHAnsi" w:hAnsiTheme="minorHAnsi"/>
          <w:i/>
          <w:iCs/>
        </w:rPr>
        <w:t xml:space="preserve">Olivet Discourse </w:t>
      </w:r>
      <w:r>
        <w:rPr>
          <w:rFonts w:asciiTheme="minorHAnsi" w:hAnsiTheme="minorHAnsi"/>
        </w:rPr>
        <w:t xml:space="preserve">through the lens of the fullest account in Matthew. </w:t>
      </w:r>
      <w:r w:rsidRPr="00C91B02">
        <w:rPr>
          <w:rFonts w:asciiTheme="minorHAnsi" w:hAnsiTheme="minorHAnsi"/>
        </w:rPr>
        <w:t xml:space="preserve">The discourse began </w:t>
      </w:r>
      <w:r>
        <w:rPr>
          <w:rFonts w:asciiTheme="minorHAnsi" w:hAnsiTheme="minorHAnsi"/>
        </w:rPr>
        <w:t xml:space="preserve">after Matthew 23, when Jesus was speaking </w:t>
      </w:r>
      <w:r>
        <w:rPr>
          <w:rFonts w:asciiTheme="minorHAnsi" w:hAnsiTheme="minorHAnsi"/>
          <w:i/>
          <w:iCs/>
        </w:rPr>
        <w:t xml:space="preserve">to the multitude and to His disciples </w:t>
      </w:r>
      <w:r>
        <w:rPr>
          <w:rFonts w:asciiTheme="minorHAnsi" w:hAnsiTheme="minorHAnsi"/>
        </w:rPr>
        <w:t>(Matthew 23.1), exposing the errancy of the scribes and Pharisees, so we begin our look with Matthew 23:</w:t>
      </w:r>
    </w:p>
    <w:p w14:paraId="63F14AAB"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 ... </w:t>
      </w:r>
      <w:r w:rsidRPr="00BE6DB6">
        <w:rPr>
          <w:rFonts w:asciiTheme="minorHAnsi" w:hAnsiTheme="minorHAnsi"/>
          <w:i/>
          <w:iCs/>
        </w:rPr>
        <w:t>whatsoever they bid you observe, that observe and do; but do not ye after their works: for they say, and do not.</w:t>
      </w:r>
    </w:p>
    <w:p w14:paraId="3ACA6FE4"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lastRenderedPageBreak/>
        <w:t xml:space="preserve">V4 ... </w:t>
      </w:r>
      <w:r w:rsidRPr="00BE6DB6">
        <w:rPr>
          <w:rFonts w:asciiTheme="minorHAnsi" w:hAnsiTheme="minorHAnsi"/>
          <w:i/>
          <w:iCs/>
        </w:rPr>
        <w:t xml:space="preserve">they bind heavy burdens and grievous to be </w:t>
      </w:r>
      <w:proofErr w:type="gramStart"/>
      <w:r w:rsidRPr="00BE6DB6">
        <w:rPr>
          <w:rFonts w:asciiTheme="minorHAnsi" w:hAnsiTheme="minorHAnsi"/>
          <w:i/>
          <w:iCs/>
        </w:rPr>
        <w:t>borne, and</w:t>
      </w:r>
      <w:proofErr w:type="gramEnd"/>
      <w:r w:rsidRPr="00BE6DB6">
        <w:rPr>
          <w:rFonts w:asciiTheme="minorHAnsi" w:hAnsiTheme="minorHAnsi"/>
          <w:i/>
          <w:iCs/>
        </w:rPr>
        <w:t xml:space="preserve"> lay them on men’s shoulders; but they themselves will not move them with one of their fingers.</w:t>
      </w:r>
    </w:p>
    <w:p w14:paraId="03335BA4"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V5 ... </w:t>
      </w:r>
      <w:r w:rsidRPr="00BE6DB6">
        <w:rPr>
          <w:rFonts w:asciiTheme="minorHAnsi" w:hAnsiTheme="minorHAnsi"/>
          <w:i/>
          <w:iCs/>
        </w:rPr>
        <w:t>all their works they do for to be seen of men: they make broad their phylacteries, and enlarge the borders of their garments,...</w:t>
      </w:r>
    </w:p>
    <w:p w14:paraId="644F65F0"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V6 ...  they love the </w:t>
      </w:r>
      <w:r w:rsidRPr="00BE6DB6">
        <w:rPr>
          <w:rFonts w:asciiTheme="minorHAnsi" w:hAnsiTheme="minorHAnsi"/>
          <w:i/>
          <w:iCs/>
        </w:rPr>
        <w:t xml:space="preserve">uppermost rooms </w:t>
      </w:r>
      <w:r w:rsidRPr="00BE6DB6">
        <w:rPr>
          <w:rFonts w:asciiTheme="minorHAnsi" w:hAnsiTheme="minorHAnsi"/>
        </w:rPr>
        <w:t xml:space="preserve">and </w:t>
      </w:r>
      <w:r w:rsidRPr="00BE6DB6">
        <w:rPr>
          <w:rFonts w:asciiTheme="minorHAnsi" w:hAnsiTheme="minorHAnsi"/>
          <w:i/>
          <w:iCs/>
        </w:rPr>
        <w:t xml:space="preserve">chief seats, ...greetings,... and to be called of men Rabbi </w:t>
      </w:r>
      <w:proofErr w:type="spellStart"/>
      <w:r w:rsidRPr="00BE6DB6">
        <w:rPr>
          <w:rFonts w:asciiTheme="minorHAnsi" w:hAnsiTheme="minorHAnsi"/>
          <w:i/>
          <w:iCs/>
        </w:rPr>
        <w:t>Rabbi</w:t>
      </w:r>
      <w:proofErr w:type="spellEnd"/>
      <w:r w:rsidRPr="00BE6DB6">
        <w:rPr>
          <w:rFonts w:asciiTheme="minorHAnsi" w:hAnsiTheme="minorHAnsi"/>
          <w:i/>
          <w:iCs/>
        </w:rPr>
        <w:t>...</w:t>
      </w:r>
    </w:p>
    <w:p w14:paraId="55068D58"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V11 ... After saying not to be called </w:t>
      </w:r>
      <w:r w:rsidRPr="00BE6DB6">
        <w:rPr>
          <w:rFonts w:asciiTheme="minorHAnsi" w:hAnsiTheme="minorHAnsi"/>
          <w:i/>
          <w:iCs/>
        </w:rPr>
        <w:t xml:space="preserve">Rabbi: for one is your Master, even Christ... </w:t>
      </w:r>
      <w:r w:rsidRPr="00BE6DB6">
        <w:rPr>
          <w:rFonts w:asciiTheme="minorHAnsi" w:hAnsiTheme="minorHAnsi"/>
        </w:rPr>
        <w:t xml:space="preserve">(v8), and to </w:t>
      </w:r>
      <w:r w:rsidRPr="00BE6DB6">
        <w:rPr>
          <w:rFonts w:asciiTheme="minorHAnsi" w:hAnsiTheme="minorHAnsi"/>
          <w:i/>
          <w:iCs/>
        </w:rPr>
        <w:t xml:space="preserve">call no man your father upon the earth: for one is your Father, which is in heaven </w:t>
      </w:r>
      <w:r w:rsidRPr="00BE6DB6">
        <w:rPr>
          <w:rFonts w:asciiTheme="minorHAnsi" w:hAnsiTheme="minorHAnsi"/>
        </w:rPr>
        <w:t xml:space="preserve">(v9) and </w:t>
      </w:r>
      <w:r w:rsidRPr="00BE6DB6">
        <w:rPr>
          <w:rFonts w:asciiTheme="minorHAnsi" w:hAnsiTheme="minorHAnsi"/>
          <w:i/>
          <w:iCs/>
        </w:rPr>
        <w:t xml:space="preserve">Neither be ye called masters for one is your Master even Christ </w:t>
      </w:r>
      <w:r w:rsidRPr="00BE6DB6">
        <w:rPr>
          <w:rFonts w:asciiTheme="minorHAnsi" w:hAnsiTheme="minorHAnsi"/>
        </w:rPr>
        <w:t xml:space="preserve">(v10), Jesus says in v11 </w:t>
      </w:r>
      <w:r w:rsidRPr="00BE6DB6">
        <w:rPr>
          <w:rFonts w:asciiTheme="minorHAnsi" w:hAnsiTheme="minorHAnsi"/>
          <w:i/>
          <w:iCs/>
        </w:rPr>
        <w:t>...he that is greatest among you shall be your servant.</w:t>
      </w:r>
    </w:p>
    <w:p w14:paraId="77693BB0"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V13 </w:t>
      </w:r>
      <w:r w:rsidRPr="00BE6DB6">
        <w:rPr>
          <w:rFonts w:asciiTheme="minorHAnsi" w:hAnsiTheme="minorHAnsi"/>
          <w:i/>
          <w:iCs/>
        </w:rPr>
        <w:t>WOE UNTO YOU, scribes and Pharisees, hypocrites! ye shut up the kingdom of heaven against men: for ye neither go in yourselves, neither suffer ye them that are entering to go in.</w:t>
      </w:r>
    </w:p>
    <w:p w14:paraId="1B23BD29"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V14 </w:t>
      </w:r>
      <w:r w:rsidRPr="00BE6DB6">
        <w:rPr>
          <w:rFonts w:asciiTheme="minorHAnsi" w:hAnsiTheme="minorHAnsi"/>
          <w:i/>
          <w:iCs/>
        </w:rPr>
        <w:t xml:space="preserve">WOE UNTO YOU, scribes and Pharisees, hypocrites! ...ye devour widows’ houses, and for a </w:t>
      </w:r>
      <w:proofErr w:type="spellStart"/>
      <w:r w:rsidRPr="00BE6DB6">
        <w:rPr>
          <w:rFonts w:asciiTheme="minorHAnsi" w:hAnsiTheme="minorHAnsi"/>
          <w:i/>
          <w:iCs/>
        </w:rPr>
        <w:t>pretence</w:t>
      </w:r>
      <w:proofErr w:type="spellEnd"/>
      <w:r w:rsidRPr="00BE6DB6">
        <w:rPr>
          <w:rFonts w:asciiTheme="minorHAnsi" w:hAnsiTheme="minorHAnsi"/>
          <w:i/>
          <w:iCs/>
        </w:rPr>
        <w:t xml:space="preserve"> make long prayer: </w:t>
      </w:r>
      <w:proofErr w:type="gramStart"/>
      <w:r w:rsidRPr="00BE6DB6">
        <w:rPr>
          <w:rFonts w:asciiTheme="minorHAnsi" w:hAnsiTheme="minorHAnsi"/>
          <w:i/>
          <w:iCs/>
        </w:rPr>
        <w:t>therefore</w:t>
      </w:r>
      <w:proofErr w:type="gramEnd"/>
      <w:r w:rsidRPr="00BE6DB6">
        <w:rPr>
          <w:rFonts w:asciiTheme="minorHAnsi" w:hAnsiTheme="minorHAnsi"/>
          <w:i/>
          <w:iCs/>
        </w:rPr>
        <w:t xml:space="preserve"> ye shall receive the greater damnation.</w:t>
      </w:r>
    </w:p>
    <w:p w14:paraId="451C88DD"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V15 </w:t>
      </w:r>
      <w:r w:rsidRPr="00BE6DB6">
        <w:rPr>
          <w:rFonts w:asciiTheme="minorHAnsi" w:hAnsiTheme="minorHAnsi"/>
          <w:i/>
          <w:iCs/>
        </w:rPr>
        <w:t>WOE UNTO YOU, scribes and Pharisees, hypocrites! ye compass sea and land to make one proselyte, and when he is made, ye make him twofold more the child of hell than yourselves.</w:t>
      </w:r>
    </w:p>
    <w:p w14:paraId="72BB5E40"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V16 </w:t>
      </w:r>
      <w:r w:rsidRPr="00BE6DB6">
        <w:rPr>
          <w:rFonts w:asciiTheme="minorHAnsi" w:hAnsiTheme="minorHAnsi"/>
          <w:i/>
          <w:iCs/>
        </w:rPr>
        <w:t>WOE UNTO YOU, ye blind guides, which say, Whosoever shall swear by the temple, it is nothing; but whosoever shall swear by the gold of the temple, he is a debtor.</w:t>
      </w:r>
    </w:p>
    <w:p w14:paraId="191BA088"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V17 </w:t>
      </w:r>
      <w:r w:rsidRPr="00BE6DB6">
        <w:rPr>
          <w:rFonts w:asciiTheme="minorHAnsi" w:hAnsiTheme="minorHAnsi"/>
          <w:i/>
          <w:iCs/>
        </w:rPr>
        <w:t>Ye fools and blind:...</w:t>
      </w:r>
    </w:p>
    <w:p w14:paraId="53EA4ECE"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V19 </w:t>
      </w:r>
      <w:r w:rsidRPr="00BE6DB6">
        <w:rPr>
          <w:rFonts w:asciiTheme="minorHAnsi" w:hAnsiTheme="minorHAnsi"/>
          <w:i/>
          <w:iCs/>
        </w:rPr>
        <w:t>Ye fools and blind:...</w:t>
      </w:r>
    </w:p>
    <w:p w14:paraId="5EDE2706"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V23 </w:t>
      </w:r>
      <w:r w:rsidRPr="00BE6DB6">
        <w:rPr>
          <w:rFonts w:asciiTheme="minorHAnsi" w:hAnsiTheme="minorHAnsi"/>
          <w:i/>
          <w:iCs/>
        </w:rPr>
        <w:t>WOE UNTO YOU, scribes and Pharisees, hypocrites!...</w:t>
      </w:r>
    </w:p>
    <w:p w14:paraId="0B8C0A7E"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V24 </w:t>
      </w:r>
      <w:r w:rsidRPr="00BE6DB6">
        <w:rPr>
          <w:rFonts w:asciiTheme="minorHAnsi" w:hAnsiTheme="minorHAnsi"/>
          <w:i/>
          <w:iCs/>
        </w:rPr>
        <w:t>Ye blind guides, which strain at a gnat, and swallow a camel.</w:t>
      </w:r>
    </w:p>
    <w:p w14:paraId="167B3A2D"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V25 </w:t>
      </w:r>
      <w:r w:rsidRPr="00BE6DB6">
        <w:rPr>
          <w:rFonts w:asciiTheme="minorHAnsi" w:hAnsiTheme="minorHAnsi"/>
          <w:i/>
          <w:iCs/>
        </w:rPr>
        <w:t>WOE UNTO YOU, scribes and Pharisees, hypocrites!...</w:t>
      </w:r>
    </w:p>
    <w:p w14:paraId="10737EE2"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V26 </w:t>
      </w:r>
      <w:r w:rsidRPr="00BE6DB6">
        <w:rPr>
          <w:rFonts w:asciiTheme="minorHAnsi" w:hAnsiTheme="minorHAnsi"/>
          <w:i/>
          <w:iCs/>
        </w:rPr>
        <w:t>Thou blind Pharisee,...</w:t>
      </w:r>
    </w:p>
    <w:p w14:paraId="39D74FDC"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V27 </w:t>
      </w:r>
      <w:r w:rsidRPr="00BE6DB6">
        <w:rPr>
          <w:rFonts w:asciiTheme="minorHAnsi" w:hAnsiTheme="minorHAnsi"/>
          <w:i/>
          <w:iCs/>
        </w:rPr>
        <w:t xml:space="preserve">WOE UNTO YOU, scribes and Pharisees, hypocrites!... ye are like unto whited </w:t>
      </w:r>
      <w:proofErr w:type="spellStart"/>
      <w:r w:rsidRPr="00BE6DB6">
        <w:rPr>
          <w:rFonts w:asciiTheme="minorHAnsi" w:hAnsiTheme="minorHAnsi"/>
          <w:i/>
          <w:iCs/>
        </w:rPr>
        <w:t>sepulchres</w:t>
      </w:r>
      <w:proofErr w:type="spellEnd"/>
      <w:r w:rsidRPr="00BE6DB6">
        <w:rPr>
          <w:rFonts w:asciiTheme="minorHAnsi" w:hAnsiTheme="minorHAnsi"/>
          <w:i/>
          <w:iCs/>
        </w:rPr>
        <w:t>, which indeed appear beautiful outward, but are within full of dead men’s bones, and of all uncleanness.</w:t>
      </w:r>
    </w:p>
    <w:p w14:paraId="141F87C3"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V28 </w:t>
      </w:r>
      <w:r w:rsidRPr="00BE6DB6">
        <w:rPr>
          <w:rFonts w:asciiTheme="minorHAnsi" w:hAnsiTheme="minorHAnsi"/>
          <w:i/>
          <w:iCs/>
        </w:rPr>
        <w:t>...ye also outwardly appear righteous unto men, but within ye are full of hypocrisy and iniquity.</w:t>
      </w:r>
    </w:p>
    <w:p w14:paraId="18A7F957" w14:textId="77777777" w:rsidR="00B9721E" w:rsidRPr="00BE6DB6" w:rsidRDefault="00B9721E" w:rsidP="00B9721E">
      <w:pPr>
        <w:pStyle w:val="ListParagraph"/>
        <w:numPr>
          <w:ilvl w:val="0"/>
          <w:numId w:val="3"/>
        </w:numPr>
        <w:jc w:val="both"/>
        <w:rPr>
          <w:rFonts w:asciiTheme="minorHAnsi" w:hAnsiTheme="minorHAnsi"/>
        </w:rPr>
      </w:pPr>
      <w:r w:rsidRPr="00BE6DB6">
        <w:rPr>
          <w:rFonts w:asciiTheme="minorHAnsi" w:hAnsiTheme="minorHAnsi"/>
        </w:rPr>
        <w:t xml:space="preserve">V29 </w:t>
      </w:r>
      <w:r w:rsidRPr="00BE6DB6">
        <w:rPr>
          <w:rFonts w:asciiTheme="minorHAnsi" w:hAnsiTheme="minorHAnsi"/>
          <w:i/>
          <w:iCs/>
        </w:rPr>
        <w:t>WOE UNTO YOU, scribes and Pharisees, hypocrites!...</w:t>
      </w:r>
    </w:p>
    <w:p w14:paraId="7F154C9A"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V33 </w:t>
      </w:r>
      <w:r w:rsidRPr="00BE6DB6">
        <w:rPr>
          <w:rFonts w:asciiTheme="minorHAnsi" w:hAnsiTheme="minorHAnsi"/>
          <w:i/>
          <w:iCs/>
        </w:rPr>
        <w:t>Ye serpents, ye generation of vipers, how can ye escape the damnation of hell?</w:t>
      </w:r>
    </w:p>
    <w:p w14:paraId="6F28B384"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V34 </w:t>
      </w:r>
      <w:r w:rsidRPr="00BE6DB6">
        <w:rPr>
          <w:rFonts w:asciiTheme="minorHAnsi" w:hAnsiTheme="minorHAnsi"/>
          <w:i/>
          <w:iCs/>
        </w:rPr>
        <w:t>...I [Jesus] send unto you prophets, and wise men, and scribes: and some of them ye shall kill and crucify; and some of them shall ye scourge in your synagogues, and persecute them from city to city:</w:t>
      </w:r>
    </w:p>
    <w:p w14:paraId="077BCDA9"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V35 </w:t>
      </w:r>
      <w:r w:rsidRPr="00BE6DB6">
        <w:rPr>
          <w:rFonts w:asciiTheme="minorHAnsi" w:hAnsiTheme="minorHAnsi"/>
          <w:i/>
          <w:iCs/>
        </w:rPr>
        <w:t>...upon you may come all the righteous blood shed upon the earth,...</w:t>
      </w:r>
    </w:p>
    <w:p w14:paraId="338D85DE"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V36 </w:t>
      </w:r>
      <w:r w:rsidRPr="00BE6DB6">
        <w:rPr>
          <w:rFonts w:asciiTheme="minorHAnsi" w:hAnsiTheme="minorHAnsi"/>
          <w:i/>
          <w:iCs/>
        </w:rPr>
        <w:t>...</w:t>
      </w:r>
      <w:r w:rsidRPr="00BE6DB6">
        <w:rPr>
          <w:rFonts w:asciiTheme="minorHAnsi" w:hAnsiTheme="minorHAnsi" w:cs="Accordance"/>
          <w:color w:val="FF2500"/>
        </w:rPr>
        <w:t xml:space="preserve"> </w:t>
      </w:r>
      <w:r w:rsidRPr="00BE6DB6">
        <w:rPr>
          <w:rFonts w:asciiTheme="minorHAnsi" w:hAnsiTheme="minorHAnsi"/>
          <w:i/>
          <w:iCs/>
        </w:rPr>
        <w:t>All these things shall come upon this generation.</w:t>
      </w:r>
    </w:p>
    <w:p w14:paraId="57555556"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V37 </w:t>
      </w:r>
      <w:r w:rsidRPr="00BE6DB6">
        <w:rPr>
          <w:rFonts w:asciiTheme="minorHAnsi" w:hAnsiTheme="minorHAnsi"/>
          <w:i/>
          <w:iCs/>
        </w:rPr>
        <w:t xml:space="preserve">O Jerusalem, Jerusalem, thou that </w:t>
      </w:r>
      <w:proofErr w:type="spellStart"/>
      <w:r w:rsidRPr="00BE6DB6">
        <w:rPr>
          <w:rFonts w:asciiTheme="minorHAnsi" w:hAnsiTheme="minorHAnsi"/>
          <w:i/>
          <w:iCs/>
        </w:rPr>
        <w:t>killest</w:t>
      </w:r>
      <w:proofErr w:type="spellEnd"/>
      <w:r w:rsidRPr="00BE6DB6">
        <w:rPr>
          <w:rFonts w:asciiTheme="minorHAnsi" w:hAnsiTheme="minorHAnsi"/>
          <w:i/>
          <w:iCs/>
        </w:rPr>
        <w:t xml:space="preserve"> the prophets, and </w:t>
      </w:r>
      <w:proofErr w:type="spellStart"/>
      <w:r w:rsidRPr="00BE6DB6">
        <w:rPr>
          <w:rFonts w:asciiTheme="minorHAnsi" w:hAnsiTheme="minorHAnsi"/>
          <w:i/>
          <w:iCs/>
        </w:rPr>
        <w:t>stonest</w:t>
      </w:r>
      <w:proofErr w:type="spellEnd"/>
      <w:r w:rsidRPr="00BE6DB6">
        <w:rPr>
          <w:rFonts w:asciiTheme="minorHAnsi" w:hAnsiTheme="minorHAnsi"/>
          <w:i/>
          <w:iCs/>
        </w:rPr>
        <w:t xml:space="preserve"> them which are sent unto thee, how often would I have gathered thy children together, even as a hen </w:t>
      </w:r>
      <w:proofErr w:type="spellStart"/>
      <w:r w:rsidRPr="00BE6DB6">
        <w:rPr>
          <w:rFonts w:asciiTheme="minorHAnsi" w:hAnsiTheme="minorHAnsi"/>
          <w:i/>
          <w:iCs/>
        </w:rPr>
        <w:t>gathereth</w:t>
      </w:r>
      <w:proofErr w:type="spellEnd"/>
      <w:r w:rsidRPr="00BE6DB6">
        <w:rPr>
          <w:rFonts w:asciiTheme="minorHAnsi" w:hAnsiTheme="minorHAnsi"/>
          <w:i/>
          <w:iCs/>
        </w:rPr>
        <w:t xml:space="preserve"> her chickens under her wings, and ye would not!</w:t>
      </w:r>
    </w:p>
    <w:p w14:paraId="7FB7AD37"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lastRenderedPageBreak/>
        <w:t xml:space="preserve">V38 </w:t>
      </w:r>
      <w:r w:rsidRPr="00BE6DB6">
        <w:rPr>
          <w:rFonts w:asciiTheme="minorHAnsi" w:hAnsiTheme="minorHAnsi"/>
          <w:i/>
          <w:iCs/>
        </w:rPr>
        <w:t>Behold, your house is left unto you desolate.</w:t>
      </w:r>
    </w:p>
    <w:p w14:paraId="447D032D" w14:textId="77777777" w:rsidR="00B9721E" w:rsidRPr="00BE6DB6" w:rsidRDefault="00B9721E" w:rsidP="00B9721E">
      <w:pPr>
        <w:pStyle w:val="ListParagraph"/>
        <w:numPr>
          <w:ilvl w:val="0"/>
          <w:numId w:val="3"/>
        </w:numPr>
        <w:jc w:val="both"/>
        <w:rPr>
          <w:rFonts w:asciiTheme="minorHAnsi" w:hAnsiTheme="minorHAnsi"/>
          <w:i/>
          <w:iCs/>
        </w:rPr>
      </w:pPr>
      <w:r w:rsidRPr="00BE6DB6">
        <w:rPr>
          <w:rFonts w:asciiTheme="minorHAnsi" w:hAnsiTheme="minorHAnsi"/>
        </w:rPr>
        <w:t xml:space="preserve">V39 </w:t>
      </w:r>
      <w:r w:rsidRPr="00BE6DB6">
        <w:rPr>
          <w:rFonts w:asciiTheme="minorHAnsi" w:hAnsiTheme="minorHAnsi"/>
          <w:i/>
          <w:iCs/>
        </w:rPr>
        <w:t>...I say unto you, Ye shall not see me henceforth, till ye shall say, Blessed is he that cometh in the name of the Lord.</w:t>
      </w:r>
    </w:p>
    <w:p w14:paraId="0AEFBA48" w14:textId="77777777" w:rsidR="00B9721E" w:rsidRDefault="00B9721E" w:rsidP="00B9721E">
      <w:pPr>
        <w:jc w:val="both"/>
        <w:rPr>
          <w:rFonts w:asciiTheme="minorHAnsi" w:hAnsiTheme="minorHAnsi"/>
        </w:rPr>
      </w:pPr>
    </w:p>
    <w:p w14:paraId="29CA02F9" w14:textId="77777777" w:rsidR="00B9721E" w:rsidRDefault="00B9721E" w:rsidP="00B9721E">
      <w:pPr>
        <w:jc w:val="both"/>
        <w:rPr>
          <w:rFonts w:asciiTheme="minorHAnsi" w:hAnsiTheme="minorHAnsi"/>
        </w:rPr>
      </w:pPr>
      <w:r>
        <w:rPr>
          <w:rFonts w:asciiTheme="minorHAnsi" w:hAnsiTheme="minorHAnsi"/>
        </w:rPr>
        <w:t xml:space="preserve">After Jesus declared this </w:t>
      </w:r>
      <w:r w:rsidRPr="00F763AA">
        <w:rPr>
          <w:rFonts w:asciiTheme="minorHAnsi" w:hAnsiTheme="minorHAnsi"/>
          <w:b/>
          <w:bCs/>
          <w:i/>
          <w:iCs/>
          <w:u w:val="single"/>
        </w:rPr>
        <w:t>in the Temple!</w:t>
      </w:r>
      <w:r>
        <w:rPr>
          <w:rFonts w:asciiTheme="minorHAnsi" w:hAnsiTheme="minorHAnsi"/>
          <w:i/>
          <w:iCs/>
        </w:rPr>
        <w:t xml:space="preserve">, </w:t>
      </w:r>
      <w:r>
        <w:rPr>
          <w:rFonts w:asciiTheme="minorHAnsi" w:hAnsiTheme="minorHAnsi"/>
        </w:rPr>
        <w:t xml:space="preserve">Matthew 24.1 says He </w:t>
      </w:r>
      <w:r>
        <w:rPr>
          <w:rFonts w:asciiTheme="minorHAnsi" w:hAnsiTheme="minorHAnsi"/>
          <w:i/>
          <w:iCs/>
        </w:rPr>
        <w:t xml:space="preserve">went out, and departed from the temple... </w:t>
      </w:r>
      <w:r>
        <w:rPr>
          <w:rFonts w:asciiTheme="minorHAnsi" w:hAnsiTheme="minorHAnsi"/>
        </w:rPr>
        <w:t xml:space="preserve">You can imagine how dumbfounded the disciples were. They were probably a little awkward. They came to Jesus to show him </w:t>
      </w:r>
      <w:r>
        <w:rPr>
          <w:rFonts w:asciiTheme="minorHAnsi" w:hAnsiTheme="minorHAnsi"/>
          <w:i/>
          <w:iCs/>
        </w:rPr>
        <w:t xml:space="preserve">the buildings of the temple </w:t>
      </w:r>
      <w:r>
        <w:rPr>
          <w:rFonts w:asciiTheme="minorHAnsi" w:hAnsiTheme="minorHAnsi"/>
        </w:rPr>
        <w:t>they admired</w:t>
      </w:r>
      <w:r>
        <w:rPr>
          <w:rFonts w:asciiTheme="minorHAnsi" w:hAnsiTheme="minorHAnsi"/>
          <w:i/>
          <w:iCs/>
        </w:rPr>
        <w:t xml:space="preserve">. </w:t>
      </w:r>
      <w:r>
        <w:rPr>
          <w:rFonts w:asciiTheme="minorHAnsi" w:hAnsiTheme="minorHAnsi"/>
        </w:rPr>
        <w:t xml:space="preserve">And Jesus told them starkly in Matthew 24.2: </w:t>
      </w:r>
      <w:r w:rsidRPr="003E0D7A">
        <w:rPr>
          <w:rFonts w:asciiTheme="minorHAnsi" w:hAnsiTheme="minorHAnsi"/>
          <w:i/>
          <w:iCs/>
        </w:rPr>
        <w:t>See ye not all these things? verily I say unto you, There shall not be left here one stone upon another, that shall not be thrown down.</w:t>
      </w:r>
      <w:r>
        <w:rPr>
          <w:rFonts w:asciiTheme="minorHAnsi" w:hAnsiTheme="minorHAnsi"/>
        </w:rPr>
        <w:t xml:space="preserve"> </w:t>
      </w:r>
    </w:p>
    <w:p w14:paraId="45E0C161" w14:textId="77777777" w:rsidR="00B9721E" w:rsidRDefault="00B9721E" w:rsidP="00B9721E">
      <w:pPr>
        <w:jc w:val="both"/>
        <w:rPr>
          <w:rFonts w:asciiTheme="minorHAnsi" w:hAnsiTheme="minorHAnsi"/>
        </w:rPr>
      </w:pPr>
    </w:p>
    <w:p w14:paraId="5A67858C" w14:textId="77777777" w:rsidR="00B9721E" w:rsidRDefault="00B9721E" w:rsidP="00B9721E">
      <w:pPr>
        <w:jc w:val="both"/>
        <w:rPr>
          <w:rFonts w:asciiTheme="minorHAnsi" w:hAnsiTheme="minorHAnsi"/>
        </w:rPr>
      </w:pPr>
      <w:r w:rsidRPr="00C91B02">
        <w:rPr>
          <w:rFonts w:asciiTheme="minorHAnsi" w:hAnsiTheme="minorHAnsi"/>
        </w:rPr>
        <w:t xml:space="preserve">This </w:t>
      </w:r>
      <w:r>
        <w:rPr>
          <w:rFonts w:asciiTheme="minorHAnsi" w:hAnsiTheme="minorHAnsi"/>
        </w:rPr>
        <w:t>is what prompted</w:t>
      </w:r>
      <w:r w:rsidRPr="00C91B02">
        <w:rPr>
          <w:rFonts w:asciiTheme="minorHAnsi" w:hAnsiTheme="minorHAnsi"/>
        </w:rPr>
        <w:t xml:space="preserve"> </w:t>
      </w:r>
      <w:r>
        <w:rPr>
          <w:rFonts w:asciiTheme="minorHAnsi" w:hAnsiTheme="minorHAnsi"/>
        </w:rPr>
        <w:t>the</w:t>
      </w:r>
      <w:r w:rsidRPr="00C91B02">
        <w:rPr>
          <w:rFonts w:asciiTheme="minorHAnsi" w:hAnsiTheme="minorHAnsi"/>
        </w:rPr>
        <w:t xml:space="preserve"> private questions </w:t>
      </w:r>
      <w:r>
        <w:rPr>
          <w:rFonts w:asciiTheme="minorHAnsi" w:hAnsiTheme="minorHAnsi"/>
        </w:rPr>
        <w:t xml:space="preserve">the disciples had for Jesus </w:t>
      </w:r>
      <w:r>
        <w:rPr>
          <w:rFonts w:asciiTheme="minorHAnsi" w:hAnsiTheme="minorHAnsi"/>
          <w:i/>
          <w:iCs/>
        </w:rPr>
        <w:t xml:space="preserve">as He sat upon the mount of Olives, </w:t>
      </w:r>
      <w:r>
        <w:rPr>
          <w:rFonts w:asciiTheme="minorHAnsi" w:hAnsiTheme="minorHAnsi"/>
        </w:rPr>
        <w:t xml:space="preserve">(v3). The disciples </w:t>
      </w:r>
      <w:r>
        <w:rPr>
          <w:rFonts w:asciiTheme="minorHAnsi" w:hAnsiTheme="minorHAnsi"/>
          <w:i/>
          <w:iCs/>
        </w:rPr>
        <w:t xml:space="preserve">came unto Him </w:t>
      </w:r>
      <w:r w:rsidRPr="00A6122B">
        <w:rPr>
          <w:rFonts w:asciiTheme="minorHAnsi" w:hAnsiTheme="minorHAnsi"/>
          <w:b/>
          <w:bCs/>
          <w:i/>
          <w:iCs/>
          <w:u w:val="single"/>
        </w:rPr>
        <w:t>privately</w:t>
      </w:r>
      <w:r>
        <w:rPr>
          <w:rFonts w:asciiTheme="minorHAnsi" w:hAnsiTheme="minorHAnsi"/>
          <w:b/>
          <w:bCs/>
          <w:i/>
          <w:iCs/>
        </w:rPr>
        <w:t xml:space="preserve"> </w:t>
      </w:r>
      <w:r>
        <w:rPr>
          <w:rFonts w:asciiTheme="minorHAnsi" w:hAnsiTheme="minorHAnsi"/>
        </w:rPr>
        <w:t xml:space="preserve">asking:  </w:t>
      </w:r>
      <w:r w:rsidRPr="003E0D7A">
        <w:rPr>
          <w:rFonts w:asciiTheme="minorHAnsi" w:hAnsiTheme="minorHAnsi"/>
          <w:i/>
          <w:iCs/>
        </w:rPr>
        <w:t>Tell us, when shall these things be? and what shall be the sign of thy coming, and of the end of the world?</w:t>
      </w:r>
      <w:r w:rsidRPr="003E0D7A">
        <w:rPr>
          <w:rFonts w:asciiTheme="minorHAnsi" w:hAnsiTheme="minorHAnsi"/>
        </w:rPr>
        <w:t xml:space="preserve"> </w:t>
      </w:r>
      <w:r>
        <w:rPr>
          <w:rFonts w:asciiTheme="minorHAnsi" w:hAnsiTheme="minorHAnsi"/>
        </w:rPr>
        <w:t xml:space="preserve"> </w:t>
      </w:r>
      <w:r w:rsidRPr="00C91B02">
        <w:rPr>
          <w:rFonts w:asciiTheme="minorHAnsi" w:hAnsiTheme="minorHAnsi"/>
        </w:rPr>
        <w:t>(Matthew 24:3). Jesus responded with the most detailed prophetic teaching of His ministry, outlining events from their immediate future through His return.</w:t>
      </w:r>
      <w:r>
        <w:rPr>
          <w:rFonts w:asciiTheme="minorHAnsi" w:hAnsiTheme="minorHAnsi"/>
        </w:rPr>
        <w:t xml:space="preserve"> </w:t>
      </w:r>
      <w:r w:rsidRPr="009F5492">
        <w:rPr>
          <w:rFonts w:asciiTheme="minorHAnsi" w:hAnsiTheme="minorHAnsi"/>
        </w:rPr>
        <w:t>This wasn’t a public sermon to unbelieving Jews but an intimate teaching session with His closest followers. These men had left everything to follow Christ, were commissioned as apostles, and would become the foundation of the Church.</w:t>
      </w:r>
      <w:r>
        <w:rPr>
          <w:rFonts w:asciiTheme="minorHAnsi" w:hAnsiTheme="minorHAnsi"/>
        </w:rPr>
        <w:t xml:space="preserve"> Jesus was not speaking </w:t>
      </w:r>
      <w:r w:rsidRPr="009F5492">
        <w:rPr>
          <w:rFonts w:asciiTheme="minorHAnsi" w:hAnsiTheme="minorHAnsi"/>
        </w:rPr>
        <w:t>to the Jewish crowds or religious leaders. This crucial detail cannot be overlooked when interpreting who will experience the tribulation.</w:t>
      </w:r>
      <w:r>
        <w:rPr>
          <w:rFonts w:asciiTheme="minorHAnsi" w:hAnsiTheme="minorHAnsi"/>
        </w:rPr>
        <w:t xml:space="preserve">  </w:t>
      </w:r>
    </w:p>
    <w:p w14:paraId="507B277F" w14:textId="77777777" w:rsidR="00B9721E" w:rsidRDefault="00B9721E" w:rsidP="00B9721E">
      <w:pPr>
        <w:jc w:val="both"/>
        <w:rPr>
          <w:rFonts w:asciiTheme="minorHAnsi" w:hAnsiTheme="minorHAnsi"/>
        </w:rPr>
      </w:pPr>
    </w:p>
    <w:p w14:paraId="1FA71299" w14:textId="77777777" w:rsidR="00B9721E" w:rsidRDefault="00B9721E" w:rsidP="00B9721E">
      <w:pPr>
        <w:jc w:val="both"/>
        <w:rPr>
          <w:rFonts w:asciiTheme="minorHAnsi" w:hAnsiTheme="minorHAnsi"/>
        </w:rPr>
      </w:pPr>
      <w:r w:rsidRPr="009F5492">
        <w:rPr>
          <w:rFonts w:asciiTheme="minorHAnsi" w:hAnsiTheme="minorHAnsi"/>
        </w:rPr>
        <w:t xml:space="preserve">Recognizing this audience is essential for proper interpretation. Jesus wasn’t addressing the Jewish nation that would largely reject Him, but His own followers who called Him </w:t>
      </w:r>
      <w:r w:rsidRPr="00F763AA">
        <w:rPr>
          <w:rFonts w:asciiTheme="minorHAnsi" w:hAnsiTheme="minorHAnsi"/>
          <w:b/>
          <w:bCs/>
          <w:i/>
          <w:iCs/>
          <w:u w:val="single"/>
        </w:rPr>
        <w:t>Lord</w:t>
      </w:r>
      <w:r w:rsidRPr="009F5492">
        <w:rPr>
          <w:rFonts w:asciiTheme="minorHAnsi" w:hAnsiTheme="minorHAnsi"/>
        </w:rPr>
        <w:t xml:space="preserve">. When He </w:t>
      </w:r>
      <w:proofErr w:type="gramStart"/>
      <w:r w:rsidRPr="009F5492">
        <w:rPr>
          <w:rFonts w:asciiTheme="minorHAnsi" w:hAnsiTheme="minorHAnsi"/>
        </w:rPr>
        <w:t>says</w:t>
      </w:r>
      <w:proofErr w:type="gramEnd"/>
      <w:r w:rsidRPr="009F5492">
        <w:rPr>
          <w:rFonts w:asciiTheme="minorHAnsi" w:hAnsiTheme="minorHAnsi"/>
        </w:rPr>
        <w:t xml:space="preserve"> “you will be handed over to tribulation” (Matthew 24:9), He is directing that statement to His disciples and their spiritual descendants in the Church. Traditional pre-tribulation teaching must claim Jesus addressed Jews to maintain that Christians escape tribulation, but the text clearly shows Jesus preparing His followers for what they would face.</w:t>
      </w:r>
      <w:r>
        <w:rPr>
          <w:rFonts w:asciiTheme="minorHAnsi" w:hAnsiTheme="minorHAnsi"/>
        </w:rPr>
        <w:t xml:space="preserve"> </w:t>
      </w:r>
    </w:p>
    <w:p w14:paraId="67813ACA" w14:textId="77777777" w:rsidR="00B9721E" w:rsidRDefault="00B9721E" w:rsidP="00B9721E">
      <w:pPr>
        <w:jc w:val="both"/>
        <w:rPr>
          <w:rFonts w:asciiTheme="minorHAnsi" w:hAnsiTheme="minorHAnsi"/>
        </w:rPr>
      </w:pPr>
    </w:p>
    <w:p w14:paraId="63B954F6" w14:textId="77777777" w:rsidR="00B9721E" w:rsidRDefault="00B9721E" w:rsidP="00B9721E">
      <w:pPr>
        <w:jc w:val="both"/>
        <w:rPr>
          <w:rFonts w:asciiTheme="minorHAnsi" w:hAnsiTheme="minorHAnsi"/>
        </w:rPr>
      </w:pPr>
      <w:r w:rsidRPr="005D3756">
        <w:rPr>
          <w:rFonts w:asciiTheme="minorHAnsi" w:hAnsiTheme="minorHAnsi"/>
        </w:rPr>
        <w:t xml:space="preserve">When Jesus </w:t>
      </w:r>
      <w:proofErr w:type="gramStart"/>
      <w:r w:rsidRPr="005D3756">
        <w:rPr>
          <w:rFonts w:asciiTheme="minorHAnsi" w:hAnsiTheme="minorHAnsi"/>
        </w:rPr>
        <w:t>says</w:t>
      </w:r>
      <w:proofErr w:type="gramEnd"/>
      <w:r w:rsidRPr="005D3756">
        <w:rPr>
          <w:rFonts w:asciiTheme="minorHAnsi" w:hAnsiTheme="minorHAnsi"/>
        </w:rPr>
        <w:t xml:space="preserve"> “</w:t>
      </w:r>
      <w:r w:rsidRPr="00B97C5B">
        <w:rPr>
          <w:rFonts w:asciiTheme="minorHAnsi" w:hAnsiTheme="minorHAnsi"/>
          <w:i/>
          <w:iCs/>
        </w:rPr>
        <w:t>you will be hated by all nations for My name’s sake</w:t>
      </w:r>
      <w:r w:rsidRPr="005D3756">
        <w:rPr>
          <w:rFonts w:asciiTheme="minorHAnsi" w:hAnsiTheme="minorHAnsi"/>
        </w:rPr>
        <w:t>” (Matthew 24:9), this specifically describes Christian persecution. Jews have faced hatred for many reasons throughout history, but hatred specifically “</w:t>
      </w:r>
      <w:r w:rsidRPr="00B97C5B">
        <w:rPr>
          <w:rFonts w:asciiTheme="minorHAnsi" w:hAnsiTheme="minorHAnsi"/>
          <w:i/>
          <w:iCs/>
        </w:rPr>
        <w:t>for My name’s sake</w:t>
      </w:r>
      <w:r w:rsidRPr="005D3756">
        <w:rPr>
          <w:rFonts w:asciiTheme="minorHAnsi" w:hAnsiTheme="minorHAnsi"/>
        </w:rPr>
        <w:t>” defines the experience of those who follow Christ. The promise that “</w:t>
      </w:r>
      <w:r w:rsidRPr="00B97C5B">
        <w:rPr>
          <w:rFonts w:asciiTheme="minorHAnsi" w:hAnsiTheme="minorHAnsi"/>
          <w:i/>
          <w:iCs/>
        </w:rPr>
        <w:t>this gospel of the kingdom will be preached in the whole world</w:t>
      </w:r>
      <w:r w:rsidRPr="005D3756">
        <w:rPr>
          <w:rFonts w:asciiTheme="minorHAnsi" w:hAnsiTheme="minorHAnsi"/>
        </w:rPr>
        <w:t>” (Matthew 24:14) refers to the Church’s mission</w:t>
      </w:r>
      <w:r>
        <w:rPr>
          <w:rFonts w:asciiTheme="minorHAnsi" w:hAnsiTheme="minorHAnsi"/>
        </w:rPr>
        <w:t>.</w:t>
      </w:r>
    </w:p>
    <w:p w14:paraId="57FD4BB0" w14:textId="77777777" w:rsidR="00B9721E" w:rsidRDefault="00B9721E" w:rsidP="00B9721E">
      <w:pPr>
        <w:jc w:val="both"/>
        <w:rPr>
          <w:rFonts w:asciiTheme="minorHAnsi" w:hAnsiTheme="minorHAnsi"/>
        </w:rPr>
      </w:pPr>
    </w:p>
    <w:p w14:paraId="043D0D26" w14:textId="4633D8D8" w:rsidR="00B9721E" w:rsidRDefault="00B9721E" w:rsidP="00B9721E">
      <w:pPr>
        <w:jc w:val="both"/>
        <w:rPr>
          <w:rFonts w:asciiTheme="minorHAnsi" w:hAnsiTheme="minorHAnsi"/>
        </w:rPr>
      </w:pPr>
      <w:r w:rsidRPr="005D3756">
        <w:rPr>
          <w:rFonts w:asciiTheme="minorHAnsi" w:hAnsiTheme="minorHAnsi"/>
        </w:rPr>
        <w:t xml:space="preserve">Jesus is talking about His </w:t>
      </w:r>
      <w:r w:rsidRPr="00DA5886">
        <w:rPr>
          <w:rFonts w:asciiTheme="minorHAnsi" w:hAnsiTheme="minorHAnsi"/>
          <w:u w:val="single"/>
        </w:rPr>
        <w:t>followers’ experiences during the tribulation period leading up to His return and their gathering to Him</w:t>
      </w:r>
      <w:r w:rsidRPr="005D3756">
        <w:rPr>
          <w:rFonts w:asciiTheme="minorHAnsi" w:hAnsiTheme="minorHAnsi"/>
        </w:rPr>
        <w:t xml:space="preserve">. The entire discourse addresses what </w:t>
      </w:r>
      <w:r w:rsidRPr="00DA5886">
        <w:rPr>
          <w:rFonts w:asciiTheme="minorHAnsi" w:hAnsiTheme="minorHAnsi"/>
          <w:i/>
          <w:iCs/>
          <w:u w:val="single"/>
        </w:rPr>
        <w:t>believers will face</w:t>
      </w:r>
      <w:r w:rsidRPr="005D3756">
        <w:rPr>
          <w:rFonts w:asciiTheme="minorHAnsi" w:hAnsiTheme="minorHAnsi"/>
        </w:rPr>
        <w:t>, not what happens to unbelieving Israel.</w:t>
      </w:r>
    </w:p>
    <w:p w14:paraId="352E307E" w14:textId="77777777" w:rsidR="00B9721E" w:rsidRPr="00BD2DB4" w:rsidRDefault="00B9721E" w:rsidP="00B9721E">
      <w:pPr>
        <w:jc w:val="both"/>
        <w:rPr>
          <w:rFonts w:asciiTheme="minorHAnsi" w:hAnsiTheme="minorHAnsi"/>
        </w:rPr>
      </w:pPr>
    </w:p>
    <w:p w14:paraId="48071966" w14:textId="77777777" w:rsidR="00B9721E" w:rsidRPr="00A6122B" w:rsidRDefault="00B9721E" w:rsidP="00B9721E">
      <w:pPr>
        <w:jc w:val="both"/>
        <w:rPr>
          <w:rFonts w:asciiTheme="minorHAnsi" w:hAnsiTheme="minorHAnsi"/>
        </w:rPr>
      </w:pPr>
      <w:r w:rsidRPr="00C91B02">
        <w:rPr>
          <w:rFonts w:asciiTheme="minorHAnsi" w:hAnsiTheme="minorHAnsi"/>
        </w:rPr>
        <w:t>Understanding this relationship between the Olivet Discourse and Revelation prevents confusion about seemingly missing elements.</w:t>
      </w:r>
      <w:r w:rsidRPr="009D2CE9">
        <w:rPr>
          <w:rFonts w:asciiTheme="minorHAnsi" w:hAnsiTheme="minorHAnsi"/>
          <w:b/>
          <w:bCs/>
        </w:rPr>
        <w:t xml:space="preserve"> </w:t>
      </w:r>
      <w:r>
        <w:rPr>
          <w:rFonts w:asciiTheme="minorHAnsi" w:hAnsiTheme="minorHAnsi"/>
        </w:rPr>
        <w:t xml:space="preserve">We do need to consider that </w:t>
      </w:r>
      <w:r w:rsidRPr="00A6122B">
        <w:rPr>
          <w:rFonts w:asciiTheme="minorHAnsi" w:hAnsiTheme="minorHAnsi"/>
        </w:rPr>
        <w:t>Jesus presented to his disciples</w:t>
      </w:r>
      <w:r>
        <w:rPr>
          <w:rFonts w:asciiTheme="minorHAnsi" w:hAnsiTheme="minorHAnsi"/>
        </w:rPr>
        <w:t>’</w:t>
      </w:r>
      <w:r w:rsidRPr="00A6122B">
        <w:rPr>
          <w:rFonts w:asciiTheme="minorHAnsi" w:hAnsiTheme="minorHAnsi"/>
        </w:rPr>
        <w:t xml:space="preserve"> tribulation as something believers </w:t>
      </w:r>
      <w:r w:rsidRPr="00FA1A1F">
        <w:rPr>
          <w:rFonts w:asciiTheme="minorHAnsi" w:hAnsiTheme="minorHAnsi"/>
          <w:b/>
          <w:bCs/>
          <w:i/>
          <w:iCs/>
        </w:rPr>
        <w:t>experience</w:t>
      </w:r>
      <w:r w:rsidRPr="00A6122B">
        <w:rPr>
          <w:rFonts w:asciiTheme="minorHAnsi" w:hAnsiTheme="minorHAnsi"/>
        </w:rPr>
        <w:t xml:space="preserve">, not </w:t>
      </w:r>
      <w:r w:rsidRPr="00FA1A1F">
        <w:rPr>
          <w:rFonts w:asciiTheme="minorHAnsi" w:hAnsiTheme="minorHAnsi"/>
          <w:b/>
          <w:bCs/>
          <w:i/>
          <w:iCs/>
        </w:rPr>
        <w:t>escape</w:t>
      </w:r>
      <w:r w:rsidRPr="00A6122B">
        <w:rPr>
          <w:rFonts w:asciiTheme="minorHAnsi" w:hAnsiTheme="minorHAnsi"/>
        </w:rPr>
        <w:t xml:space="preserve">. He instructed about </w:t>
      </w:r>
      <w:r w:rsidRPr="00DA5886">
        <w:rPr>
          <w:rFonts w:asciiTheme="minorHAnsi" w:hAnsiTheme="minorHAnsi"/>
          <w:b/>
          <w:bCs/>
        </w:rPr>
        <w:t>endurance</w:t>
      </w:r>
      <w:r w:rsidRPr="00A6122B">
        <w:rPr>
          <w:rFonts w:asciiTheme="minorHAnsi" w:hAnsiTheme="minorHAnsi"/>
        </w:rPr>
        <w:t>: “</w:t>
      </w:r>
      <w:r w:rsidRPr="00DA5886">
        <w:rPr>
          <w:rFonts w:asciiTheme="minorHAnsi" w:hAnsiTheme="minorHAnsi"/>
          <w:i/>
          <w:iCs/>
        </w:rPr>
        <w:t>He who endures to the end shall be saved</w:t>
      </w:r>
      <w:r w:rsidRPr="00A6122B">
        <w:rPr>
          <w:rFonts w:asciiTheme="minorHAnsi" w:hAnsiTheme="minorHAnsi"/>
        </w:rPr>
        <w:t xml:space="preserve">” (Matthew 24:13). He promised </w:t>
      </w:r>
      <w:r w:rsidRPr="00DA5886">
        <w:rPr>
          <w:rFonts w:asciiTheme="minorHAnsi" w:hAnsiTheme="minorHAnsi"/>
          <w:b/>
          <w:bCs/>
        </w:rPr>
        <w:t>divine</w:t>
      </w:r>
      <w:r w:rsidRPr="00A6122B">
        <w:rPr>
          <w:rFonts w:asciiTheme="minorHAnsi" w:hAnsiTheme="minorHAnsi"/>
        </w:rPr>
        <w:t xml:space="preserve"> </w:t>
      </w:r>
      <w:r w:rsidRPr="00DA5886">
        <w:rPr>
          <w:rFonts w:asciiTheme="minorHAnsi" w:hAnsiTheme="minorHAnsi"/>
          <w:b/>
          <w:bCs/>
        </w:rPr>
        <w:t>limitation</w:t>
      </w:r>
      <w:r w:rsidRPr="00A6122B">
        <w:rPr>
          <w:rFonts w:asciiTheme="minorHAnsi" w:hAnsiTheme="minorHAnsi"/>
        </w:rPr>
        <w:t>: “</w:t>
      </w:r>
      <w:r w:rsidRPr="00DA5886">
        <w:rPr>
          <w:rFonts w:asciiTheme="minorHAnsi" w:hAnsiTheme="minorHAnsi"/>
          <w:i/>
          <w:iCs/>
        </w:rPr>
        <w:t>Unless those days were shortened, no flesh would be saved</w:t>
      </w:r>
      <w:r w:rsidRPr="00A6122B">
        <w:rPr>
          <w:rFonts w:asciiTheme="minorHAnsi" w:hAnsiTheme="minorHAnsi"/>
        </w:rPr>
        <w:t xml:space="preserve">” (Matthew 24:22). The tribulation serves God’s purposes by enabling global gospel witness </w:t>
      </w:r>
      <w:r w:rsidRPr="00A6122B">
        <w:rPr>
          <w:rFonts w:asciiTheme="minorHAnsi" w:hAnsiTheme="minorHAnsi"/>
        </w:rPr>
        <w:lastRenderedPageBreak/>
        <w:t>(Matthew 24:14) while proving believers serve God from love, not merely for protection. Jesus prepared His followers to face tribulation faithfully, not to expect removal before it begins.</w:t>
      </w:r>
      <w:r>
        <w:rPr>
          <w:rFonts w:asciiTheme="minorHAnsi" w:hAnsiTheme="minorHAnsi"/>
        </w:rPr>
        <w:t xml:space="preserve"> We can’t ignore some of these obvious references as we consider a </w:t>
      </w:r>
      <w:proofErr w:type="gramStart"/>
      <w:r>
        <w:rPr>
          <w:rFonts w:asciiTheme="minorHAnsi" w:hAnsiTheme="minorHAnsi"/>
        </w:rPr>
        <w:t>Biblically-centered</w:t>
      </w:r>
      <w:proofErr w:type="gramEnd"/>
      <w:r>
        <w:rPr>
          <w:rFonts w:asciiTheme="minorHAnsi" w:hAnsiTheme="minorHAnsi"/>
        </w:rPr>
        <w:t xml:space="preserve"> view on end times.</w:t>
      </w:r>
    </w:p>
    <w:p w14:paraId="53664920" w14:textId="77777777" w:rsidR="00B9721E" w:rsidRDefault="00B9721E" w:rsidP="00B9721E">
      <w:pPr>
        <w:jc w:val="both"/>
        <w:rPr>
          <w:rFonts w:asciiTheme="minorHAnsi" w:hAnsiTheme="minorHAnsi"/>
          <w:b/>
          <w:bCs/>
        </w:rPr>
      </w:pPr>
    </w:p>
    <w:p w14:paraId="1610401F" w14:textId="77777777" w:rsidR="00B9721E" w:rsidRPr="005D3756" w:rsidRDefault="00B9721E" w:rsidP="00B9721E">
      <w:pPr>
        <w:jc w:val="both"/>
        <w:rPr>
          <w:rFonts w:asciiTheme="minorHAnsi" w:hAnsiTheme="minorHAnsi"/>
        </w:rPr>
      </w:pPr>
      <w:r w:rsidRPr="005D3756">
        <w:rPr>
          <w:rFonts w:asciiTheme="minorHAnsi" w:hAnsiTheme="minorHAnsi"/>
        </w:rPr>
        <w:t>Jesus gives specific instructions for behavior during tribulation: fleeing when seeing the abomination (Matthew 24:16), praying flight isn’t in winter (Matthew 24:20), and enduring to the end (Matthew 24:13). These instructions make sense only if His followers will be present. The discourse describes the Church’s experience through tribulation until Christ returns to gather “His elect” (Matthew 24:31), referring to all believers whether Jewish or Gentile.</w:t>
      </w:r>
    </w:p>
    <w:p w14:paraId="0878A388" w14:textId="77777777" w:rsidR="00B9721E" w:rsidRPr="005D3756" w:rsidRDefault="00B9721E" w:rsidP="00B9721E">
      <w:pPr>
        <w:jc w:val="both"/>
        <w:rPr>
          <w:rFonts w:asciiTheme="minorHAnsi" w:hAnsiTheme="minorHAnsi"/>
        </w:rPr>
      </w:pPr>
      <w:r w:rsidRPr="005D3756">
        <w:rPr>
          <w:rFonts w:asciiTheme="minorHAnsi" w:hAnsiTheme="minorHAnsi"/>
        </w:rPr>
        <w:br/>
        <w:t xml:space="preserve">Throughout Matthew 24, </w:t>
      </w:r>
      <w:r>
        <w:rPr>
          <w:rFonts w:asciiTheme="minorHAnsi" w:hAnsiTheme="minorHAnsi"/>
        </w:rPr>
        <w:t xml:space="preserve">we clearly see that </w:t>
      </w:r>
      <w:r w:rsidRPr="005D3756">
        <w:rPr>
          <w:rFonts w:asciiTheme="minorHAnsi" w:hAnsiTheme="minorHAnsi"/>
        </w:rPr>
        <w:t xml:space="preserve">Jesus uses </w:t>
      </w:r>
      <w:r>
        <w:rPr>
          <w:rFonts w:asciiTheme="minorHAnsi" w:hAnsiTheme="minorHAnsi"/>
        </w:rPr>
        <w:t xml:space="preserve">the </w:t>
      </w:r>
      <w:r w:rsidRPr="005D3756">
        <w:rPr>
          <w:rFonts w:asciiTheme="minorHAnsi" w:hAnsiTheme="minorHAnsi"/>
        </w:rPr>
        <w:t>second person “you</w:t>
      </w:r>
      <w:r>
        <w:rPr>
          <w:rFonts w:asciiTheme="minorHAnsi" w:hAnsiTheme="minorHAnsi"/>
        </w:rPr>
        <w:t>:</w:t>
      </w:r>
      <w:r w:rsidRPr="005D3756">
        <w:rPr>
          <w:rFonts w:asciiTheme="minorHAnsi" w:hAnsiTheme="minorHAnsi"/>
        </w:rPr>
        <w:t xml:space="preserve">” addressing His disciples as representatives of all believers: “See that no one deceives </w:t>
      </w:r>
      <w:r w:rsidRPr="00165858">
        <w:rPr>
          <w:rFonts w:asciiTheme="minorHAnsi" w:hAnsiTheme="minorHAnsi"/>
          <w:b/>
          <w:bCs/>
        </w:rPr>
        <w:t>you</w:t>
      </w:r>
      <w:r w:rsidRPr="005D3756">
        <w:rPr>
          <w:rFonts w:asciiTheme="minorHAnsi" w:hAnsiTheme="minorHAnsi"/>
        </w:rPr>
        <w:t>” (verse 4), “</w:t>
      </w:r>
      <w:r w:rsidRPr="00165858">
        <w:rPr>
          <w:rFonts w:asciiTheme="minorHAnsi" w:hAnsiTheme="minorHAnsi"/>
          <w:b/>
          <w:bCs/>
        </w:rPr>
        <w:t>You</w:t>
      </w:r>
      <w:r w:rsidRPr="005D3756">
        <w:rPr>
          <w:rFonts w:asciiTheme="minorHAnsi" w:hAnsiTheme="minorHAnsi"/>
        </w:rPr>
        <w:t xml:space="preserve"> will hear of wars” (verse 6), “They will deliver </w:t>
      </w:r>
      <w:r w:rsidRPr="00165858">
        <w:rPr>
          <w:rFonts w:asciiTheme="minorHAnsi" w:hAnsiTheme="minorHAnsi"/>
          <w:b/>
          <w:bCs/>
        </w:rPr>
        <w:t>you</w:t>
      </w:r>
      <w:r w:rsidRPr="005D3756">
        <w:rPr>
          <w:rFonts w:asciiTheme="minorHAnsi" w:hAnsiTheme="minorHAnsi"/>
        </w:rPr>
        <w:t xml:space="preserve"> up to tribulation” (verse 9), “When </w:t>
      </w:r>
      <w:r w:rsidRPr="00165858">
        <w:rPr>
          <w:rFonts w:asciiTheme="minorHAnsi" w:hAnsiTheme="minorHAnsi"/>
          <w:b/>
          <w:bCs/>
        </w:rPr>
        <w:t>you</w:t>
      </w:r>
      <w:r w:rsidRPr="005D3756">
        <w:rPr>
          <w:rFonts w:asciiTheme="minorHAnsi" w:hAnsiTheme="minorHAnsi"/>
        </w:rPr>
        <w:t xml:space="preserve"> see the abomination” (verse 15). He’s not speaking hypothetically about others but directly about their spiritual descendants’ experiences.</w:t>
      </w:r>
    </w:p>
    <w:p w14:paraId="172649B6" w14:textId="77777777" w:rsidR="00B9721E" w:rsidRPr="009B1DF9" w:rsidRDefault="00B9721E" w:rsidP="00B9721E">
      <w:pPr>
        <w:jc w:val="both"/>
        <w:rPr>
          <w:rFonts w:asciiTheme="minorHAnsi" w:hAnsiTheme="minorHAnsi"/>
          <w:b/>
          <w:bCs/>
        </w:rPr>
      </w:pPr>
    </w:p>
    <w:p w14:paraId="32E69286" w14:textId="71862EF5" w:rsidR="00B9721E" w:rsidRPr="005D3756" w:rsidRDefault="00B9721E" w:rsidP="00B9721E">
      <w:pPr>
        <w:jc w:val="both"/>
        <w:rPr>
          <w:rFonts w:asciiTheme="minorHAnsi" w:hAnsiTheme="minorHAnsi"/>
        </w:rPr>
      </w:pPr>
      <w:r w:rsidRPr="005D3756">
        <w:rPr>
          <w:rFonts w:asciiTheme="minorHAnsi" w:hAnsiTheme="minorHAnsi"/>
        </w:rPr>
        <w:t>Matthew 24 is about Christians, though Jesus makes a geographic distinction for Jewish believers who will be in Judea during the abomination of desolation. This issue is often confused unless you examine Jesus’ actual words and audience.</w:t>
      </w:r>
      <w:r w:rsidR="00B958C7">
        <w:rPr>
          <w:rFonts w:asciiTheme="minorHAnsi" w:hAnsiTheme="minorHAnsi"/>
        </w:rPr>
        <w:t xml:space="preserve"> </w:t>
      </w:r>
      <w:r w:rsidR="00B958C7" w:rsidRPr="00B958C7">
        <w:rPr>
          <w:rFonts w:asciiTheme="minorHAnsi" w:hAnsiTheme="minorHAnsi"/>
        </w:rPr>
        <w:t>When reading Jesus’ words recorded by Matthew, one is immediately struck with the </w:t>
      </w:r>
      <w:r w:rsidR="00B958C7" w:rsidRPr="00B958C7">
        <w:rPr>
          <w:rFonts w:asciiTheme="minorHAnsi" w:hAnsiTheme="minorHAnsi"/>
          <w:i/>
          <w:iCs/>
        </w:rPr>
        <w:t>Jewishness</w:t>
      </w:r>
      <w:r w:rsidR="00B958C7" w:rsidRPr="00B958C7">
        <w:rPr>
          <w:rFonts w:asciiTheme="minorHAnsi" w:hAnsiTheme="minorHAnsi"/>
        </w:rPr>
        <w:t> of His comments which speak of a “holy place,” “Judea,” and the “Sabbath.” This is no accident! For the words of Jesus in Matthew </w:t>
      </w:r>
      <w:bookmarkStart w:id="0" w:name="52427"/>
      <w:bookmarkEnd w:id="0"/>
      <w:r w:rsidR="00B958C7" w:rsidRPr="00B958C7">
        <w:rPr>
          <w:rFonts w:asciiTheme="minorHAnsi" w:hAnsiTheme="minorHAnsi"/>
        </w:rPr>
        <w:t>24, while of value for all saints of all ages, are of </w:t>
      </w:r>
      <w:r w:rsidR="00B958C7" w:rsidRPr="00B958C7">
        <w:rPr>
          <w:rFonts w:asciiTheme="minorHAnsi" w:hAnsiTheme="minorHAnsi"/>
          <w:i/>
          <w:iCs/>
        </w:rPr>
        <w:t>ultimate value</w:t>
      </w:r>
      <w:r w:rsidR="00B958C7" w:rsidRPr="00B958C7">
        <w:rPr>
          <w:rFonts w:asciiTheme="minorHAnsi" w:hAnsiTheme="minorHAnsi"/>
        </w:rPr>
        <w:t> to the Jewish saints at the time of the end who reside in Judea and understand the </w:t>
      </w:r>
      <w:bookmarkStart w:id="1" w:name="5.4.573-3.12.6"/>
      <w:bookmarkEnd w:id="1"/>
      <w:r w:rsidR="00B958C7" w:rsidRPr="00B958C7">
        <w:rPr>
          <w:rFonts w:asciiTheme="minorHAnsi" w:hAnsiTheme="minorHAnsi"/>
        </w:rPr>
        <w:t>signs of their times. For them, Matthew </w:t>
      </w:r>
      <w:bookmarkStart w:id="2" w:name="52430"/>
      <w:bookmarkEnd w:id="2"/>
      <w:r w:rsidR="00B958C7" w:rsidRPr="00B958C7">
        <w:rPr>
          <w:rFonts w:asciiTheme="minorHAnsi" w:hAnsiTheme="minorHAnsi"/>
        </w:rPr>
        <w:t>24 will not just have a spiritual application, but a </w:t>
      </w:r>
      <w:r w:rsidR="00B958C7" w:rsidRPr="00B958C7">
        <w:rPr>
          <w:rFonts w:asciiTheme="minorHAnsi" w:hAnsiTheme="minorHAnsi"/>
          <w:i/>
          <w:iCs/>
        </w:rPr>
        <w:t>real physical application</w:t>
      </w:r>
      <w:r w:rsidR="00B958C7" w:rsidRPr="00B958C7">
        <w:rPr>
          <w:rFonts w:asciiTheme="minorHAnsi" w:hAnsiTheme="minorHAnsi"/>
        </w:rPr>
        <w:t> for it is they who will see the abomination set up at the mid-point of the Tribulation and will know to flee.</w:t>
      </w:r>
      <w:r w:rsidR="00B958C7">
        <w:rPr>
          <w:rStyle w:val="EndnoteReference"/>
          <w:rFonts w:asciiTheme="minorHAnsi" w:hAnsiTheme="minorHAnsi"/>
        </w:rPr>
        <w:endnoteReference w:id="5"/>
      </w:r>
    </w:p>
    <w:p w14:paraId="528FFC7D" w14:textId="77777777" w:rsidR="00B9721E" w:rsidRDefault="00B9721E" w:rsidP="00B9721E">
      <w:pPr>
        <w:jc w:val="both"/>
        <w:rPr>
          <w:rFonts w:asciiTheme="minorHAnsi" w:hAnsiTheme="minorHAnsi"/>
          <w:i/>
          <w:iCs/>
        </w:rPr>
      </w:pPr>
      <w:r w:rsidRPr="005D3756">
        <w:rPr>
          <w:rFonts w:asciiTheme="minorHAnsi" w:hAnsiTheme="minorHAnsi"/>
        </w:rPr>
        <w:br/>
      </w:r>
      <w:r>
        <w:rPr>
          <w:rFonts w:asciiTheme="minorHAnsi" w:hAnsiTheme="minorHAnsi"/>
        </w:rPr>
        <w:t>While t</w:t>
      </w:r>
      <w:r w:rsidRPr="005D3756">
        <w:rPr>
          <w:rFonts w:asciiTheme="minorHAnsi" w:hAnsiTheme="minorHAnsi"/>
        </w:rPr>
        <w:t>he chapter primarily addresses believers’ experiences, as proven by persecution coming specifically “</w:t>
      </w:r>
      <w:r w:rsidRPr="009916D9">
        <w:rPr>
          <w:rFonts w:asciiTheme="minorHAnsi" w:hAnsiTheme="minorHAnsi"/>
          <w:i/>
          <w:iCs/>
        </w:rPr>
        <w:t>for My name’s sake</w:t>
      </w:r>
      <w:r w:rsidRPr="005D3756">
        <w:rPr>
          <w:rFonts w:asciiTheme="minorHAnsi" w:hAnsiTheme="minorHAnsi"/>
        </w:rPr>
        <w:t>” (Matthew 24:9) and the mission to preach “</w:t>
      </w:r>
      <w:r w:rsidRPr="009916D9">
        <w:rPr>
          <w:rFonts w:asciiTheme="minorHAnsi" w:hAnsiTheme="minorHAnsi"/>
          <w:i/>
          <w:iCs/>
        </w:rPr>
        <w:t>this gospel of the kingdom</w:t>
      </w:r>
      <w:r w:rsidRPr="005D3756">
        <w:rPr>
          <w:rFonts w:asciiTheme="minorHAnsi" w:hAnsiTheme="minorHAnsi"/>
        </w:rPr>
        <w:t xml:space="preserve">” (Matthew 24:14). However, Jesus does make one geographic </w:t>
      </w:r>
      <w:r>
        <w:rPr>
          <w:rFonts w:asciiTheme="minorHAnsi" w:hAnsiTheme="minorHAnsi"/>
        </w:rPr>
        <w:t xml:space="preserve">directive </w:t>
      </w:r>
      <w:r w:rsidRPr="009916D9">
        <w:rPr>
          <w:rFonts w:asciiTheme="minorHAnsi" w:hAnsiTheme="minorHAnsi"/>
          <w:u w:val="single"/>
        </w:rPr>
        <w:t>without specification being limited to His disciples</w:t>
      </w:r>
      <w:r w:rsidRPr="005D3756">
        <w:rPr>
          <w:rFonts w:asciiTheme="minorHAnsi" w:hAnsiTheme="minorHAnsi"/>
        </w:rPr>
        <w:t>: “</w:t>
      </w:r>
      <w:r w:rsidRPr="009916D9">
        <w:rPr>
          <w:rFonts w:asciiTheme="minorHAnsi" w:hAnsiTheme="minorHAnsi"/>
          <w:i/>
          <w:iCs/>
        </w:rPr>
        <w:t xml:space="preserve">Then </w:t>
      </w:r>
      <w:r w:rsidRPr="009916D9">
        <w:rPr>
          <w:rFonts w:asciiTheme="minorHAnsi" w:hAnsiTheme="minorHAnsi"/>
          <w:b/>
          <w:bCs/>
          <w:i/>
          <w:iCs/>
          <w:u w:val="single"/>
        </w:rPr>
        <w:t>let those</w:t>
      </w:r>
      <w:r w:rsidRPr="009916D9">
        <w:rPr>
          <w:rFonts w:asciiTheme="minorHAnsi" w:hAnsiTheme="minorHAnsi"/>
          <w:i/>
          <w:iCs/>
        </w:rPr>
        <w:t xml:space="preserve"> (not limited to the </w:t>
      </w:r>
      <w:r w:rsidRPr="009916D9">
        <w:rPr>
          <w:rFonts w:asciiTheme="minorHAnsi" w:hAnsiTheme="minorHAnsi"/>
          <w:b/>
          <w:bCs/>
          <w:i/>
          <w:iCs/>
        </w:rPr>
        <w:t xml:space="preserve">“you” </w:t>
      </w:r>
      <w:r w:rsidRPr="009916D9">
        <w:rPr>
          <w:rFonts w:asciiTheme="minorHAnsi" w:hAnsiTheme="minorHAnsi"/>
          <w:i/>
          <w:iCs/>
        </w:rPr>
        <w:t>previously talked about) who are in Judea flee to the mountains</w:t>
      </w:r>
      <w:r w:rsidRPr="005D3756">
        <w:rPr>
          <w:rFonts w:asciiTheme="minorHAnsi" w:hAnsiTheme="minorHAnsi"/>
        </w:rPr>
        <w:t xml:space="preserve">” (Matthew 24:16). This doesn’t shift the entire discourse to Jews but provides specific instructions for believers </w:t>
      </w:r>
      <w:r>
        <w:rPr>
          <w:rFonts w:asciiTheme="minorHAnsi" w:hAnsiTheme="minorHAnsi"/>
        </w:rPr>
        <w:t>to know that any one (“</w:t>
      </w:r>
      <w:r w:rsidRPr="009916D9">
        <w:rPr>
          <w:rFonts w:asciiTheme="minorHAnsi" w:hAnsiTheme="minorHAnsi"/>
          <w:i/>
          <w:iCs/>
        </w:rPr>
        <w:t>those</w:t>
      </w:r>
      <w:r>
        <w:rPr>
          <w:rFonts w:asciiTheme="minorHAnsi" w:hAnsiTheme="minorHAnsi"/>
        </w:rPr>
        <w:t xml:space="preserve">” </w:t>
      </w:r>
      <w:r w:rsidRPr="005D3756">
        <w:rPr>
          <w:rFonts w:asciiTheme="minorHAnsi" w:hAnsiTheme="minorHAnsi"/>
        </w:rPr>
        <w:t>in that region when the abomination occurs</w:t>
      </w:r>
      <w:r>
        <w:rPr>
          <w:rFonts w:asciiTheme="minorHAnsi" w:hAnsiTheme="minorHAnsi"/>
        </w:rPr>
        <w:t xml:space="preserve">) should </w:t>
      </w:r>
      <w:r>
        <w:rPr>
          <w:rFonts w:asciiTheme="minorHAnsi" w:hAnsiTheme="minorHAnsi"/>
          <w:i/>
          <w:iCs/>
        </w:rPr>
        <w:t xml:space="preserve">flee to the mountains. </w:t>
      </w:r>
    </w:p>
    <w:p w14:paraId="78D63121" w14:textId="77777777" w:rsidR="00B9721E" w:rsidRDefault="00B9721E" w:rsidP="00B9721E">
      <w:pPr>
        <w:jc w:val="both"/>
        <w:rPr>
          <w:rFonts w:asciiTheme="minorHAnsi" w:hAnsiTheme="minorHAnsi"/>
          <w:i/>
          <w:iCs/>
        </w:rPr>
      </w:pPr>
    </w:p>
    <w:p w14:paraId="4C27CA81" w14:textId="77777777" w:rsidR="00B9721E" w:rsidRDefault="00B9721E" w:rsidP="00B9721E">
      <w:pPr>
        <w:jc w:val="both"/>
        <w:rPr>
          <w:rFonts w:asciiTheme="minorHAnsi" w:hAnsiTheme="minorHAnsi"/>
        </w:rPr>
      </w:pPr>
      <w:r>
        <w:rPr>
          <w:rFonts w:asciiTheme="minorHAnsi" w:hAnsiTheme="minorHAnsi"/>
        </w:rPr>
        <w:t>Since the disciples of Jesus</w:t>
      </w:r>
      <w:r w:rsidRPr="005D3756">
        <w:rPr>
          <w:rFonts w:asciiTheme="minorHAnsi" w:hAnsiTheme="minorHAnsi"/>
        </w:rPr>
        <w:t xml:space="preserve"> were mostly Galileans, not Judeans</w:t>
      </w:r>
      <w:r>
        <w:rPr>
          <w:rFonts w:asciiTheme="minorHAnsi" w:hAnsiTheme="minorHAnsi"/>
        </w:rPr>
        <w:t>, i</w:t>
      </w:r>
      <w:r w:rsidRPr="005D3756">
        <w:rPr>
          <w:rFonts w:asciiTheme="minorHAnsi" w:hAnsiTheme="minorHAnsi"/>
        </w:rPr>
        <w:t>f He meant only them, He would warn about Galilee. Instead, He distinguishes between “you” (His disciples and spiritual descendants anywhere) and “those who are in Judea” (</w:t>
      </w:r>
      <w:r>
        <w:rPr>
          <w:rFonts w:asciiTheme="minorHAnsi" w:hAnsiTheme="minorHAnsi"/>
        </w:rPr>
        <w:t>people</w:t>
      </w:r>
      <w:r w:rsidRPr="005D3756">
        <w:rPr>
          <w:rFonts w:asciiTheme="minorHAnsi" w:hAnsiTheme="minorHAnsi"/>
        </w:rPr>
        <w:t xml:space="preserve"> in a specific location). The discourse encompasses all believers’ experiences, with particular warnings for </w:t>
      </w:r>
      <w:r>
        <w:rPr>
          <w:rFonts w:asciiTheme="minorHAnsi" w:hAnsiTheme="minorHAnsi"/>
        </w:rPr>
        <w:t xml:space="preserve">them to know that </w:t>
      </w:r>
      <w:r w:rsidRPr="00976CE3">
        <w:rPr>
          <w:rFonts w:asciiTheme="minorHAnsi" w:hAnsiTheme="minorHAnsi"/>
          <w:i/>
          <w:iCs/>
        </w:rPr>
        <w:t xml:space="preserve">when </w:t>
      </w:r>
      <w:r w:rsidRPr="00976CE3">
        <w:rPr>
          <w:rFonts w:asciiTheme="minorHAnsi" w:hAnsiTheme="minorHAnsi"/>
          <w:b/>
          <w:bCs/>
          <w:i/>
          <w:iCs/>
          <w:u w:val="single"/>
        </w:rPr>
        <w:t>ye</w:t>
      </w:r>
      <w:r w:rsidRPr="00976CE3">
        <w:rPr>
          <w:rFonts w:asciiTheme="minorHAnsi" w:hAnsiTheme="minorHAnsi"/>
          <w:i/>
          <w:iCs/>
        </w:rPr>
        <w:t xml:space="preserve"> shall see Jerusalem compassed with armies, then know that the desolation thereof is nigh</w:t>
      </w:r>
      <w:r w:rsidRPr="00976CE3">
        <w:rPr>
          <w:rFonts w:asciiTheme="minorHAnsi" w:hAnsiTheme="minorHAnsi"/>
        </w:rPr>
        <w:t>.</w:t>
      </w:r>
      <w:r>
        <w:rPr>
          <w:rFonts w:asciiTheme="minorHAnsi" w:hAnsiTheme="minorHAnsi"/>
        </w:rPr>
        <w:t xml:space="preserve"> (Luke 21.20) And </w:t>
      </w:r>
      <w:r w:rsidRPr="00976CE3">
        <w:rPr>
          <w:rFonts w:asciiTheme="minorHAnsi" w:hAnsiTheme="minorHAnsi"/>
          <w:i/>
          <w:iCs/>
        </w:rPr>
        <w:t xml:space="preserve">When </w:t>
      </w:r>
      <w:r w:rsidRPr="009916D9">
        <w:rPr>
          <w:rFonts w:asciiTheme="minorHAnsi" w:hAnsiTheme="minorHAnsi"/>
          <w:b/>
          <w:bCs/>
          <w:i/>
          <w:iCs/>
        </w:rPr>
        <w:t>ye</w:t>
      </w:r>
      <w:r w:rsidRPr="00976CE3">
        <w:rPr>
          <w:rFonts w:asciiTheme="minorHAnsi" w:hAnsiTheme="minorHAnsi"/>
          <w:i/>
          <w:iCs/>
        </w:rPr>
        <w:t xml:space="preserve"> therefore shall see the abomination of desolation, spoken of by Daniel the prophet, stand in the holy place, (whoso </w:t>
      </w:r>
      <w:proofErr w:type="spellStart"/>
      <w:r w:rsidRPr="00976CE3">
        <w:rPr>
          <w:rFonts w:asciiTheme="minorHAnsi" w:hAnsiTheme="minorHAnsi"/>
          <w:i/>
          <w:iCs/>
        </w:rPr>
        <w:t>readeth</w:t>
      </w:r>
      <w:proofErr w:type="spellEnd"/>
      <w:r w:rsidRPr="00976CE3">
        <w:rPr>
          <w:rFonts w:asciiTheme="minorHAnsi" w:hAnsiTheme="minorHAnsi"/>
          <w:i/>
          <w:iCs/>
        </w:rPr>
        <w:t xml:space="preserve">, let </w:t>
      </w:r>
      <w:r w:rsidRPr="00976CE3">
        <w:rPr>
          <w:rFonts w:asciiTheme="minorHAnsi" w:hAnsiTheme="minorHAnsi"/>
          <w:i/>
          <w:iCs/>
        </w:rPr>
        <w:lastRenderedPageBreak/>
        <w:t>him understand:)</w:t>
      </w:r>
      <w:r>
        <w:rPr>
          <w:rFonts w:asciiTheme="minorHAnsi" w:hAnsiTheme="minorHAnsi"/>
        </w:rPr>
        <w:t xml:space="preserve"> (Matthew 24.15) </w:t>
      </w:r>
      <w:r w:rsidRPr="005D3756">
        <w:rPr>
          <w:rFonts w:asciiTheme="minorHAnsi" w:hAnsiTheme="minorHAnsi"/>
        </w:rPr>
        <w:t xml:space="preserve">This honors both the </w:t>
      </w:r>
      <w:r w:rsidRPr="009916D9">
        <w:rPr>
          <w:rFonts w:asciiTheme="minorHAnsi" w:hAnsiTheme="minorHAnsi"/>
          <w:i/>
          <w:iCs/>
        </w:rPr>
        <w:t>universal</w:t>
      </w:r>
      <w:r w:rsidRPr="005D3756">
        <w:rPr>
          <w:rFonts w:asciiTheme="minorHAnsi" w:hAnsiTheme="minorHAnsi"/>
        </w:rPr>
        <w:t xml:space="preserve"> and </w:t>
      </w:r>
      <w:r w:rsidRPr="009916D9">
        <w:rPr>
          <w:rFonts w:asciiTheme="minorHAnsi" w:hAnsiTheme="minorHAnsi"/>
          <w:i/>
          <w:iCs/>
        </w:rPr>
        <w:t>particular</w:t>
      </w:r>
      <w:r w:rsidRPr="005D3756">
        <w:rPr>
          <w:rFonts w:asciiTheme="minorHAnsi" w:hAnsiTheme="minorHAnsi"/>
        </w:rPr>
        <w:t xml:space="preserve"> </w:t>
      </w:r>
      <w:r w:rsidRPr="009916D9">
        <w:rPr>
          <w:rFonts w:asciiTheme="minorHAnsi" w:hAnsiTheme="minorHAnsi"/>
          <w:i/>
          <w:iCs/>
        </w:rPr>
        <w:t>elements</w:t>
      </w:r>
      <w:r w:rsidRPr="005D3756">
        <w:rPr>
          <w:rFonts w:asciiTheme="minorHAnsi" w:hAnsiTheme="minorHAnsi"/>
        </w:rPr>
        <w:t xml:space="preserve"> of Jesus’ teaching.</w:t>
      </w:r>
    </w:p>
    <w:p w14:paraId="2D9098F2" w14:textId="77777777" w:rsidR="00B9721E" w:rsidRDefault="00B9721E" w:rsidP="00B9721E">
      <w:pPr>
        <w:jc w:val="both"/>
        <w:rPr>
          <w:rFonts w:asciiTheme="minorHAnsi" w:hAnsiTheme="minorHAnsi"/>
        </w:rPr>
      </w:pPr>
    </w:p>
    <w:p w14:paraId="1F484CD7" w14:textId="77777777" w:rsidR="00B9721E" w:rsidRDefault="00B9721E" w:rsidP="00B9721E">
      <w:pPr>
        <w:jc w:val="both"/>
        <w:rPr>
          <w:rFonts w:asciiTheme="minorHAnsi" w:hAnsiTheme="minorHAnsi"/>
        </w:rPr>
      </w:pPr>
      <w:r>
        <w:rPr>
          <w:rFonts w:asciiTheme="minorHAnsi" w:hAnsiTheme="minorHAnsi"/>
        </w:rPr>
        <w:t xml:space="preserve">This itself was interesting because typically people found refuge in the city and not on the mountaintop where they would be visible and vulnerable. Later it was found that the mountain referred to was </w:t>
      </w:r>
      <w:r>
        <w:rPr>
          <w:rFonts w:asciiTheme="minorHAnsi" w:hAnsiTheme="minorHAnsi"/>
          <w:i/>
          <w:iCs/>
        </w:rPr>
        <w:t>Pella.</w:t>
      </w:r>
      <w:r>
        <w:rPr>
          <w:rStyle w:val="EndnoteReference"/>
          <w:rFonts w:asciiTheme="minorHAnsi" w:hAnsiTheme="minorHAnsi"/>
          <w:i/>
          <w:iCs/>
        </w:rPr>
        <w:endnoteReference w:id="6"/>
      </w:r>
      <w:r>
        <w:rPr>
          <w:rFonts w:asciiTheme="minorHAnsi" w:hAnsiTheme="minorHAnsi"/>
          <w:i/>
          <w:iCs/>
        </w:rPr>
        <w:t xml:space="preserve"> </w:t>
      </w:r>
      <w:r>
        <w:rPr>
          <w:rFonts w:asciiTheme="minorHAnsi" w:hAnsiTheme="minorHAnsi"/>
        </w:rPr>
        <w:t>A well-known commentary confirmed that this commandment was in total opposition to what was held and strongly maintained during actual sieges by the Jews, who prudently held that they should stay together in the city.</w:t>
      </w:r>
      <w:r>
        <w:rPr>
          <w:rStyle w:val="EndnoteReference"/>
          <w:rFonts w:asciiTheme="minorHAnsi" w:hAnsiTheme="minorHAnsi"/>
          <w:i/>
          <w:iCs/>
        </w:rPr>
        <w:endnoteReference w:id="7"/>
      </w:r>
    </w:p>
    <w:p w14:paraId="54723383" w14:textId="77777777" w:rsidR="0038343C" w:rsidRDefault="0038343C" w:rsidP="00B9721E">
      <w:pPr>
        <w:jc w:val="both"/>
        <w:rPr>
          <w:rFonts w:asciiTheme="minorHAnsi" w:hAnsiTheme="minorHAnsi"/>
        </w:rPr>
      </w:pPr>
    </w:p>
    <w:p w14:paraId="0582F1C6" w14:textId="4A39A6D2" w:rsidR="0038343C" w:rsidRPr="00ED0FCF" w:rsidRDefault="0038343C" w:rsidP="0038343C">
      <w:pPr>
        <w:pStyle w:val="EndnoteText"/>
        <w:jc w:val="both"/>
        <w:rPr>
          <w:b/>
          <w:bCs/>
          <w:sz w:val="24"/>
          <w:szCs w:val="24"/>
        </w:rPr>
      </w:pPr>
      <w:r w:rsidRPr="00ED0FCF">
        <w:rPr>
          <w:b/>
          <w:bCs/>
          <w:sz w:val="24"/>
          <w:szCs w:val="24"/>
        </w:rPr>
        <w:t>The Synoptic Gospels</w:t>
      </w:r>
    </w:p>
    <w:p w14:paraId="0B81FB3F" w14:textId="1120FB22" w:rsidR="0038343C" w:rsidRDefault="0038343C" w:rsidP="0038343C">
      <w:pPr>
        <w:pStyle w:val="EndnoteText"/>
        <w:jc w:val="both"/>
        <w:rPr>
          <w:sz w:val="24"/>
          <w:szCs w:val="24"/>
          <w:vertAlign w:val="superscript"/>
        </w:rPr>
      </w:pPr>
      <w:r>
        <w:rPr>
          <w:sz w:val="24"/>
          <w:szCs w:val="24"/>
        </w:rPr>
        <w:t>T</w:t>
      </w:r>
      <w:r w:rsidRPr="00ED0FCF">
        <w:rPr>
          <w:sz w:val="24"/>
          <w:szCs w:val="24"/>
        </w:rPr>
        <w:t>hat the </w:t>
      </w:r>
      <w:bookmarkStart w:id="3" w:name="5.4.64-2.13.6"/>
      <w:bookmarkEnd w:id="3"/>
      <w:r w:rsidRPr="00ED0FCF">
        <w:rPr>
          <w:sz w:val="24"/>
          <w:szCs w:val="24"/>
        </w:rPr>
        <w:t>book of Revelation sets forth future events is found in the parallels between what the book of Revelation records and the answers Jesus gave in response to the questions of the disciples regarding the </w:t>
      </w:r>
      <w:bookmarkStart w:id="4" w:name="5.4.573-2.13.6"/>
      <w:bookmarkEnd w:id="4"/>
      <w:r w:rsidRPr="00ED0FCF">
        <w:rPr>
          <w:sz w:val="24"/>
          <w:szCs w:val="24"/>
        </w:rPr>
        <w:t>sign of His coming. “Now as He sat on the Mount of Olives, the disciples came to Him privately, saying, ‘Tell us, when will these things be? And what </w:t>
      </w:r>
      <w:r w:rsidRPr="00ED0FCF">
        <w:rPr>
          <w:i/>
          <w:iCs/>
          <w:sz w:val="24"/>
          <w:szCs w:val="24"/>
        </w:rPr>
        <w:t>will be</w:t>
      </w:r>
      <w:r w:rsidRPr="00ED0FCF">
        <w:rPr>
          <w:sz w:val="24"/>
          <w:szCs w:val="24"/>
        </w:rPr>
        <w:t> the sign of Your coming, and of the end of the age?’ ” (Mat. </w:t>
      </w:r>
      <w:bookmarkStart w:id="5" w:name="11855"/>
      <w:bookmarkEnd w:id="5"/>
      <w:r w:rsidRPr="0014220B">
        <w:rPr>
          <w:sz w:val="24"/>
          <w:szCs w:val="24"/>
        </w:rPr>
        <w:t>24:3</w:t>
      </w:r>
      <w:r w:rsidRPr="00ED0FCF">
        <w:rPr>
          <w:sz w:val="24"/>
          <w:szCs w:val="24"/>
        </w:rPr>
        <w:t>) Jesus’ response as they sat on the Mount of Olives is known as </w:t>
      </w:r>
      <w:r w:rsidRPr="00ED0FCF">
        <w:rPr>
          <w:i/>
          <w:iCs/>
          <w:sz w:val="24"/>
          <w:szCs w:val="24"/>
        </w:rPr>
        <w:t>The Olivet Discourse</w:t>
      </w:r>
      <w:r w:rsidRPr="00ED0FCF">
        <w:rPr>
          <w:sz w:val="24"/>
          <w:szCs w:val="24"/>
        </w:rPr>
        <w:t> and is recorded in the synoptic </w:t>
      </w:r>
      <w:bookmarkStart w:id="6" w:name="5.4.235-2.13.6"/>
      <w:bookmarkEnd w:id="6"/>
      <w:r w:rsidRPr="00ED0FCF">
        <w:rPr>
          <w:sz w:val="24"/>
          <w:szCs w:val="24"/>
        </w:rPr>
        <w:t>gospels. Since the disciples asked about the signs of His </w:t>
      </w:r>
      <w:bookmarkStart w:id="7" w:name="5.4.546-2.13.6"/>
      <w:bookmarkEnd w:id="7"/>
      <w:r w:rsidRPr="00ED0FCF">
        <w:rPr>
          <w:sz w:val="24"/>
          <w:szCs w:val="24"/>
        </w:rPr>
        <w:t>Second Coming and the end of the age, and the book of Revelation also records events leading up to His Second Coming, we expect to find a close correlation between the two. “Thematic parallels between the </w:t>
      </w:r>
      <w:bookmarkStart w:id="8" w:name="5.4.56-2.13.6"/>
      <w:bookmarkEnd w:id="8"/>
      <w:r w:rsidRPr="00ED0FCF">
        <w:rPr>
          <w:sz w:val="24"/>
          <w:szCs w:val="24"/>
        </w:rPr>
        <w:t>birth pangs of the synoptics (Mat. </w:t>
      </w:r>
      <w:bookmarkStart w:id="9" w:name="11864"/>
      <w:bookmarkEnd w:id="9"/>
      <w:r w:rsidRPr="007B1467">
        <w:rPr>
          <w:sz w:val="24"/>
          <w:szCs w:val="24"/>
        </w:rPr>
        <w:t>24:4-8</w:t>
      </w:r>
      <w:r w:rsidRPr="00ED0FCF">
        <w:rPr>
          <w:sz w:val="24"/>
          <w:szCs w:val="24"/>
        </w:rPr>
        <w:t>; Mark </w:t>
      </w:r>
      <w:bookmarkStart w:id="10" w:name="11866"/>
      <w:bookmarkEnd w:id="10"/>
      <w:r w:rsidRPr="007B1467">
        <w:rPr>
          <w:sz w:val="24"/>
          <w:szCs w:val="24"/>
        </w:rPr>
        <w:t>13:5-8</w:t>
      </w:r>
      <w:r w:rsidRPr="00ED0FCF">
        <w:rPr>
          <w:sz w:val="24"/>
          <w:szCs w:val="24"/>
        </w:rPr>
        <w:t>;</w:t>
      </w:r>
      <w:r>
        <w:rPr>
          <w:sz w:val="24"/>
          <w:szCs w:val="24"/>
        </w:rPr>
        <w:t xml:space="preserve"> </w:t>
      </w:r>
      <w:r w:rsidRPr="00ED0FCF">
        <w:rPr>
          <w:sz w:val="24"/>
          <w:szCs w:val="24"/>
        </w:rPr>
        <w:t>Luke </w:t>
      </w:r>
      <w:bookmarkStart w:id="11" w:name="11868"/>
      <w:bookmarkEnd w:id="11"/>
      <w:r w:rsidRPr="007B1467">
        <w:rPr>
          <w:sz w:val="24"/>
          <w:szCs w:val="24"/>
        </w:rPr>
        <w:t>21:8-19</w:t>
      </w:r>
      <w:r w:rsidRPr="00ED0FCF">
        <w:rPr>
          <w:sz w:val="24"/>
          <w:szCs w:val="24"/>
        </w:rPr>
        <w:t>) and the first </w:t>
      </w:r>
      <w:bookmarkStart w:id="12" w:name="5.4.580-2.13.6"/>
      <w:bookmarkEnd w:id="12"/>
      <w:r w:rsidRPr="00ED0FCF">
        <w:rPr>
          <w:sz w:val="24"/>
          <w:szCs w:val="24"/>
        </w:rPr>
        <w:t>six </w:t>
      </w:r>
      <w:bookmarkStart w:id="13" w:name="5.4.537-2.13.6"/>
      <w:bookmarkEnd w:id="13"/>
      <w:r w:rsidRPr="00ED0FCF">
        <w:rPr>
          <w:sz w:val="24"/>
          <w:szCs w:val="24"/>
        </w:rPr>
        <w:t>seals of the </w:t>
      </w:r>
      <w:bookmarkStart w:id="14" w:name="5.4.25-2.13.6"/>
      <w:bookmarkEnd w:id="14"/>
      <w:r w:rsidRPr="00ED0FCF">
        <w:rPr>
          <w:sz w:val="24"/>
          <w:szCs w:val="24"/>
        </w:rPr>
        <w:t>Apocalypse (Rev. </w:t>
      </w:r>
      <w:bookmarkStart w:id="15" w:name="11870"/>
      <w:bookmarkEnd w:id="15"/>
      <w:r w:rsidRPr="007B1467">
        <w:rPr>
          <w:sz w:val="24"/>
          <w:szCs w:val="24"/>
        </w:rPr>
        <w:t>6:1-11</w:t>
      </w:r>
      <w:r w:rsidRPr="00ED0FCF">
        <w:rPr>
          <w:sz w:val="24"/>
          <w:szCs w:val="24"/>
        </w:rPr>
        <w:t>) show a definite correlation between the events described in the passages.”</w:t>
      </w:r>
      <w:bookmarkStart w:id="16" w:name="11860"/>
      <w:r w:rsidRPr="007B1467">
        <w:rPr>
          <w:sz w:val="24"/>
          <w:szCs w:val="24"/>
          <w:vertAlign w:val="superscript"/>
        </w:rPr>
        <w:t>64</w:t>
      </w:r>
      <w:bookmarkEnd w:id="16"/>
      <w:r w:rsidRPr="00ED0FCF">
        <w:rPr>
          <w:sz w:val="24"/>
          <w:szCs w:val="24"/>
        </w:rPr>
        <w:t> “A comparison of Christ’s description of the beginning of birth pangs in Matthew </w:t>
      </w:r>
      <w:bookmarkStart w:id="17" w:name="11873"/>
      <w:bookmarkEnd w:id="17"/>
      <w:r w:rsidRPr="007B1467">
        <w:rPr>
          <w:sz w:val="24"/>
          <w:szCs w:val="24"/>
        </w:rPr>
        <w:t>24:5-7</w:t>
      </w:r>
      <w:r w:rsidRPr="00ED0FCF">
        <w:rPr>
          <w:sz w:val="24"/>
          <w:szCs w:val="24"/>
        </w:rPr>
        <w:t> with the first </w:t>
      </w:r>
      <w:bookmarkStart w:id="18" w:name="5.4.208-2.13.6"/>
      <w:bookmarkEnd w:id="18"/>
      <w:r w:rsidRPr="00ED0FCF">
        <w:rPr>
          <w:sz w:val="24"/>
          <w:szCs w:val="24"/>
        </w:rPr>
        <w:t>four seals of Revelation </w:t>
      </w:r>
      <w:bookmarkStart w:id="19" w:name="11875"/>
      <w:bookmarkEnd w:id="19"/>
      <w:r w:rsidRPr="007B1467">
        <w:rPr>
          <w:sz w:val="24"/>
          <w:szCs w:val="24"/>
        </w:rPr>
        <w:t>6:1-8</w:t>
      </w:r>
      <w:r>
        <w:rPr>
          <w:rFonts w:ascii="Segoe UI Symbol" w:hAnsi="Segoe UI Symbol" w:cs="Segoe UI Symbol"/>
          <w:sz w:val="24"/>
          <w:szCs w:val="24"/>
        </w:rPr>
        <w:t xml:space="preserve"> </w:t>
      </w:r>
      <w:r w:rsidRPr="00ED0FCF">
        <w:rPr>
          <w:sz w:val="24"/>
          <w:szCs w:val="24"/>
        </w:rPr>
        <w:t>indicates that the beginning of birth pangs and the first four seals are the same thing.”</w:t>
      </w:r>
    </w:p>
    <w:p w14:paraId="149049D9" w14:textId="77777777" w:rsidR="0038343C" w:rsidRPr="00ED0FCF" w:rsidRDefault="0038343C" w:rsidP="0038343C">
      <w:pPr>
        <w:pStyle w:val="EndnoteText"/>
        <w:jc w:val="both"/>
        <w:rPr>
          <w:sz w:val="24"/>
          <w:szCs w:val="24"/>
        </w:rPr>
      </w:pPr>
    </w:p>
    <w:p w14:paraId="7E6DD8E1" w14:textId="77777777" w:rsidR="0038343C" w:rsidRPr="00ED0FCF" w:rsidRDefault="0038343C" w:rsidP="0038343C">
      <w:pPr>
        <w:pStyle w:val="EndnoteText"/>
        <w:jc w:val="both"/>
        <w:rPr>
          <w:sz w:val="24"/>
          <w:szCs w:val="24"/>
        </w:rPr>
      </w:pPr>
      <w:r w:rsidRPr="00ED0FCF">
        <w:rPr>
          <w:sz w:val="24"/>
          <w:szCs w:val="24"/>
        </w:rPr>
        <w:t>John McLean identifies the following parallels between the Olivet Discourse and the book of Revelation.</w:t>
      </w:r>
      <w:bookmarkStart w:id="20" w:name="9901"/>
      <w:bookmarkEnd w:id="20"/>
      <w:r w:rsidRPr="00ED0FCF">
        <w:rPr>
          <w:sz w:val="24"/>
          <w:szCs w:val="24"/>
        </w:rPr>
        <w:t xml:space="preserve"> </w:t>
      </w:r>
    </w:p>
    <w:p w14:paraId="572621C7" w14:textId="77777777" w:rsidR="0038343C" w:rsidRPr="00ED0FCF" w:rsidRDefault="0038343C" w:rsidP="0038343C">
      <w:pPr>
        <w:pStyle w:val="EndnoteText"/>
        <w:jc w:val="both"/>
        <w:rPr>
          <w:sz w:val="24"/>
          <w:szCs w:val="24"/>
        </w:rPr>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3100"/>
        <w:gridCol w:w="1543"/>
        <w:gridCol w:w="1583"/>
        <w:gridCol w:w="1632"/>
        <w:gridCol w:w="1502"/>
      </w:tblGrid>
      <w:tr w:rsidR="0038343C" w:rsidRPr="00ED0FCF" w14:paraId="0407F0C4" w14:textId="77777777" w:rsidTr="00CA3FE4">
        <w:trPr>
          <w:jc w:val="center"/>
        </w:trPr>
        <w:tc>
          <w:tcPr>
            <w:tcW w:w="0" w:type="auto"/>
            <w:gridSpan w:val="5"/>
            <w:tcBorders>
              <w:top w:val="nil"/>
              <w:left w:val="nil"/>
              <w:bottom w:val="nil"/>
              <w:right w:val="nil"/>
            </w:tcBorders>
            <w:vAlign w:val="center"/>
            <w:hideMark/>
          </w:tcPr>
          <w:p w14:paraId="6CEABAAA" w14:textId="77777777" w:rsidR="0038343C" w:rsidRPr="00ED0FCF" w:rsidRDefault="0038343C" w:rsidP="00CA3FE4">
            <w:pPr>
              <w:pStyle w:val="EndnoteText"/>
              <w:rPr>
                <w:b/>
                <w:bCs/>
                <w:sz w:val="24"/>
                <w:szCs w:val="24"/>
              </w:rPr>
            </w:pPr>
            <w:r w:rsidRPr="00ED0FCF">
              <w:rPr>
                <w:b/>
                <w:bCs/>
                <w:sz w:val="24"/>
                <w:szCs w:val="24"/>
              </w:rPr>
              <w:t>Parallels Between the Olivet Discourse and the Seal Judgments of Revelation</w:t>
            </w:r>
          </w:p>
        </w:tc>
      </w:tr>
      <w:tr w:rsidR="0038343C" w:rsidRPr="00ED0FCF" w14:paraId="52B59B33"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3FAC3CFC" w14:textId="77777777" w:rsidR="0038343C" w:rsidRPr="00ED0FCF" w:rsidRDefault="0038343C" w:rsidP="00CA3FE4">
            <w:pPr>
              <w:pStyle w:val="EndnoteText"/>
              <w:rPr>
                <w:b/>
                <w:bCs/>
                <w:sz w:val="24"/>
                <w:szCs w:val="24"/>
              </w:rPr>
            </w:pPr>
            <w:r w:rsidRPr="00ED0FCF">
              <w:rPr>
                <w:b/>
                <w:bCs/>
                <w:sz w:val="24"/>
                <w:szCs w:val="24"/>
              </w:rPr>
              <w:t>Event</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4DAC68B6" w14:textId="77777777" w:rsidR="0038343C" w:rsidRPr="00ED0FCF" w:rsidRDefault="0038343C" w:rsidP="00CA3FE4">
            <w:pPr>
              <w:pStyle w:val="EndnoteText"/>
              <w:rPr>
                <w:b/>
                <w:bCs/>
                <w:sz w:val="24"/>
                <w:szCs w:val="24"/>
              </w:rPr>
            </w:pPr>
            <w:r w:rsidRPr="00ED0FCF">
              <w:rPr>
                <w:b/>
                <w:bCs/>
                <w:sz w:val="24"/>
                <w:szCs w:val="24"/>
              </w:rPr>
              <w:t>Revelation </w:t>
            </w:r>
            <w:bookmarkStart w:id="21" w:name="11886"/>
            <w:bookmarkEnd w:id="21"/>
            <w:r w:rsidRPr="007B1467">
              <w:rPr>
                <w:b/>
                <w:bCs/>
                <w:sz w:val="24"/>
                <w:szCs w:val="24"/>
              </w:rPr>
              <w:t>6</w:t>
            </w:r>
            <w:r w:rsidRPr="007B1467">
              <w:rPr>
                <w:rFonts w:ascii="Segoe UI Symbol" w:hAnsi="Segoe UI Symbol" w:cs="Segoe UI Symbol"/>
                <w:b/>
                <w:bCs/>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6A39EDCC" w14:textId="77777777" w:rsidR="0038343C" w:rsidRPr="00ED0FCF" w:rsidRDefault="0038343C" w:rsidP="00CA3FE4">
            <w:pPr>
              <w:pStyle w:val="EndnoteText"/>
              <w:rPr>
                <w:b/>
                <w:bCs/>
                <w:sz w:val="24"/>
                <w:szCs w:val="24"/>
              </w:rPr>
            </w:pPr>
            <w:r w:rsidRPr="00ED0FCF">
              <w:rPr>
                <w:b/>
                <w:bCs/>
                <w:sz w:val="24"/>
                <w:szCs w:val="24"/>
              </w:rPr>
              <w:t>Matthew </w:t>
            </w:r>
            <w:bookmarkStart w:id="22" w:name="11888"/>
            <w:bookmarkEnd w:id="22"/>
            <w:r w:rsidRPr="007B1467">
              <w:rPr>
                <w:b/>
                <w:bCs/>
                <w:sz w:val="24"/>
                <w:szCs w:val="24"/>
              </w:rPr>
              <w:t>24</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4B64A997" w14:textId="77777777" w:rsidR="0038343C" w:rsidRPr="00ED0FCF" w:rsidRDefault="0038343C" w:rsidP="00CA3FE4">
            <w:pPr>
              <w:pStyle w:val="EndnoteText"/>
              <w:rPr>
                <w:b/>
                <w:bCs/>
                <w:sz w:val="24"/>
                <w:szCs w:val="24"/>
              </w:rPr>
            </w:pPr>
            <w:r w:rsidRPr="00ED0FCF">
              <w:rPr>
                <w:b/>
                <w:bCs/>
                <w:sz w:val="24"/>
                <w:szCs w:val="24"/>
              </w:rPr>
              <w:t>Mark </w:t>
            </w:r>
            <w:bookmarkStart w:id="23" w:name="11890"/>
            <w:bookmarkEnd w:id="23"/>
            <w:r w:rsidRPr="007B1467">
              <w:rPr>
                <w:b/>
                <w:bCs/>
                <w:sz w:val="24"/>
                <w:szCs w:val="24"/>
              </w:rPr>
              <w:t>13</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6FCAD0B5" w14:textId="77777777" w:rsidR="0038343C" w:rsidRPr="00ED0FCF" w:rsidRDefault="0038343C" w:rsidP="00CA3FE4">
            <w:pPr>
              <w:pStyle w:val="EndnoteText"/>
              <w:rPr>
                <w:b/>
                <w:bCs/>
                <w:sz w:val="24"/>
                <w:szCs w:val="24"/>
              </w:rPr>
            </w:pPr>
            <w:r w:rsidRPr="00ED0FCF">
              <w:rPr>
                <w:b/>
                <w:bCs/>
                <w:sz w:val="24"/>
                <w:szCs w:val="24"/>
              </w:rPr>
              <w:t>Luke </w:t>
            </w:r>
            <w:bookmarkStart w:id="24" w:name="11892"/>
            <w:bookmarkEnd w:id="24"/>
            <w:r w:rsidRPr="007B1467">
              <w:rPr>
                <w:b/>
                <w:bCs/>
                <w:sz w:val="24"/>
                <w:szCs w:val="24"/>
              </w:rPr>
              <w:t>21</w:t>
            </w:r>
          </w:p>
        </w:tc>
      </w:tr>
      <w:tr w:rsidR="0038343C" w:rsidRPr="00ED0FCF" w14:paraId="575D5C63"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C0FDF80" w14:textId="77777777" w:rsidR="0038343C" w:rsidRPr="00ED0FCF" w:rsidRDefault="0038343C" w:rsidP="00CA3FE4">
            <w:pPr>
              <w:pStyle w:val="EndnoteText"/>
              <w:rPr>
                <w:sz w:val="24"/>
                <w:szCs w:val="24"/>
              </w:rPr>
            </w:pPr>
            <w:r w:rsidRPr="00ED0FCF">
              <w:rPr>
                <w:sz w:val="24"/>
                <w:szCs w:val="24"/>
              </w:rPr>
              <w:t>False messiahs, </w:t>
            </w:r>
            <w:bookmarkStart w:id="25" w:name="5.4.187-2.13.6"/>
            <w:bookmarkEnd w:id="25"/>
            <w:r w:rsidRPr="00ED0FCF">
              <w:rPr>
                <w:sz w:val="24"/>
                <w:szCs w:val="24"/>
              </w:rPr>
              <w:t>false </w:t>
            </w:r>
            <w:bookmarkStart w:id="26" w:name="5.4.481-2.13.6"/>
            <w:bookmarkEnd w:id="26"/>
            <w:r w:rsidRPr="00ED0FCF">
              <w:rPr>
                <w:sz w:val="24"/>
                <w:szCs w:val="24"/>
              </w:rPr>
              <w:t>prophets.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7FE0186" w14:textId="77777777" w:rsidR="0038343C" w:rsidRPr="00ED0FCF" w:rsidRDefault="0038343C" w:rsidP="00CA3FE4">
            <w:pPr>
              <w:pStyle w:val="EndnoteText"/>
              <w:rPr>
                <w:sz w:val="24"/>
                <w:szCs w:val="24"/>
              </w:rPr>
            </w:pPr>
            <w:r w:rsidRPr="00ED0FCF">
              <w:rPr>
                <w:sz w:val="24"/>
                <w:szCs w:val="24"/>
              </w:rPr>
              <w:t>Rev. </w:t>
            </w:r>
            <w:bookmarkStart w:id="27" w:name="11894"/>
            <w:bookmarkEnd w:id="27"/>
            <w:r w:rsidRPr="007B1467">
              <w:rPr>
                <w:sz w:val="24"/>
                <w:szCs w:val="24"/>
              </w:rPr>
              <w:t>6:2</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68D4B38" w14:textId="77777777" w:rsidR="0038343C" w:rsidRPr="00ED0FCF" w:rsidRDefault="0038343C" w:rsidP="00CA3FE4">
            <w:pPr>
              <w:pStyle w:val="EndnoteText"/>
              <w:rPr>
                <w:sz w:val="24"/>
                <w:szCs w:val="24"/>
              </w:rPr>
            </w:pPr>
            <w:r w:rsidRPr="00ED0FCF">
              <w:rPr>
                <w:sz w:val="24"/>
                <w:szCs w:val="24"/>
              </w:rPr>
              <w:t>Mat. </w:t>
            </w:r>
            <w:bookmarkStart w:id="28" w:name="11896"/>
            <w:bookmarkEnd w:id="28"/>
            <w:r w:rsidRPr="007B1467">
              <w:rPr>
                <w:sz w:val="24"/>
                <w:szCs w:val="24"/>
              </w:rPr>
              <w:t>24:5</w:t>
            </w:r>
            <w:r w:rsidRPr="00ED0FCF">
              <w:rPr>
                <w:sz w:val="24"/>
                <w:szCs w:val="24"/>
              </w:rPr>
              <w:t>, </w:t>
            </w:r>
            <w:bookmarkStart w:id="29" w:name="11898"/>
            <w:bookmarkEnd w:id="29"/>
            <w:r w:rsidRPr="007B1467">
              <w:rPr>
                <w:sz w:val="24"/>
                <w:szCs w:val="24"/>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58B7F82" w14:textId="77777777" w:rsidR="0038343C" w:rsidRPr="00ED0FCF" w:rsidRDefault="0038343C" w:rsidP="00CA3FE4">
            <w:pPr>
              <w:pStyle w:val="EndnoteText"/>
              <w:rPr>
                <w:sz w:val="24"/>
                <w:szCs w:val="24"/>
              </w:rPr>
            </w:pPr>
            <w:r w:rsidRPr="00ED0FCF">
              <w:rPr>
                <w:sz w:val="24"/>
                <w:szCs w:val="24"/>
              </w:rPr>
              <w:t>Mark </w:t>
            </w:r>
            <w:bookmarkStart w:id="30" w:name="11900"/>
            <w:bookmarkEnd w:id="30"/>
            <w:r w:rsidRPr="007B1467">
              <w:rPr>
                <w:sz w:val="24"/>
                <w:szCs w:val="24"/>
              </w:rPr>
              <w:t>13:6</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3A761BC" w14:textId="77777777" w:rsidR="0038343C" w:rsidRPr="00ED0FCF" w:rsidRDefault="0038343C" w:rsidP="00CA3FE4">
            <w:pPr>
              <w:pStyle w:val="EndnoteText"/>
              <w:rPr>
                <w:sz w:val="24"/>
                <w:szCs w:val="24"/>
              </w:rPr>
            </w:pPr>
            <w:r w:rsidRPr="00ED0FCF">
              <w:rPr>
                <w:sz w:val="24"/>
                <w:szCs w:val="24"/>
              </w:rPr>
              <w:t>Luke </w:t>
            </w:r>
            <w:bookmarkStart w:id="31" w:name="11902"/>
            <w:bookmarkEnd w:id="31"/>
            <w:r w:rsidRPr="007B1467">
              <w:rPr>
                <w:sz w:val="24"/>
                <w:szCs w:val="24"/>
              </w:rPr>
              <w:t>21:8</w:t>
            </w:r>
          </w:p>
        </w:tc>
      </w:tr>
      <w:tr w:rsidR="0038343C" w:rsidRPr="00ED0FCF" w14:paraId="45FAFACA"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3AE1BCE" w14:textId="77777777" w:rsidR="0038343C" w:rsidRPr="00ED0FCF" w:rsidRDefault="0038343C" w:rsidP="00CA3FE4">
            <w:pPr>
              <w:pStyle w:val="EndnoteText"/>
              <w:rPr>
                <w:sz w:val="24"/>
                <w:szCs w:val="24"/>
              </w:rPr>
            </w:pPr>
            <w:bookmarkStart w:id="32" w:name="5.4.697-2.13.6"/>
            <w:bookmarkEnd w:id="32"/>
            <w:r w:rsidRPr="00ED0FCF">
              <w:rPr>
                <w:sz w:val="24"/>
                <w:szCs w:val="24"/>
              </w:rPr>
              <w:t>Wars.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96D7F82" w14:textId="77777777" w:rsidR="0038343C" w:rsidRPr="00ED0FCF" w:rsidRDefault="0038343C" w:rsidP="00CA3FE4">
            <w:pPr>
              <w:pStyle w:val="EndnoteText"/>
              <w:rPr>
                <w:sz w:val="24"/>
                <w:szCs w:val="24"/>
              </w:rPr>
            </w:pPr>
            <w:r w:rsidRPr="00ED0FCF">
              <w:rPr>
                <w:sz w:val="24"/>
                <w:szCs w:val="24"/>
              </w:rPr>
              <w:t>Rev. </w:t>
            </w:r>
            <w:bookmarkStart w:id="33" w:name="11904"/>
            <w:bookmarkEnd w:id="33"/>
            <w:r w:rsidRPr="007B1467">
              <w:rPr>
                <w:sz w:val="24"/>
                <w:szCs w:val="24"/>
              </w:rPr>
              <w:t>6:2-4</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8C1779E" w14:textId="77777777" w:rsidR="0038343C" w:rsidRPr="00ED0FCF" w:rsidRDefault="0038343C" w:rsidP="00CA3FE4">
            <w:pPr>
              <w:pStyle w:val="EndnoteText"/>
              <w:rPr>
                <w:sz w:val="24"/>
                <w:szCs w:val="24"/>
              </w:rPr>
            </w:pPr>
            <w:r w:rsidRPr="00ED0FCF">
              <w:rPr>
                <w:sz w:val="24"/>
                <w:szCs w:val="24"/>
              </w:rPr>
              <w:t>Mat. </w:t>
            </w:r>
            <w:bookmarkStart w:id="34" w:name="11906"/>
            <w:bookmarkEnd w:id="34"/>
            <w:r w:rsidRPr="007B1467">
              <w:rPr>
                <w:sz w:val="24"/>
                <w:szCs w:val="24"/>
              </w:rPr>
              <w:t>24:6-7</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116B69F" w14:textId="77777777" w:rsidR="0038343C" w:rsidRPr="00ED0FCF" w:rsidRDefault="0038343C" w:rsidP="00CA3FE4">
            <w:pPr>
              <w:pStyle w:val="EndnoteText"/>
              <w:rPr>
                <w:sz w:val="24"/>
                <w:szCs w:val="24"/>
              </w:rPr>
            </w:pPr>
            <w:r w:rsidRPr="00ED0FCF">
              <w:rPr>
                <w:sz w:val="24"/>
                <w:szCs w:val="24"/>
              </w:rPr>
              <w:t>Mark </w:t>
            </w:r>
            <w:bookmarkStart w:id="35" w:name="11908"/>
            <w:bookmarkEnd w:id="35"/>
            <w:r w:rsidRPr="007B1467">
              <w:rPr>
                <w:sz w:val="24"/>
                <w:szCs w:val="24"/>
              </w:rPr>
              <w:t>13:7</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F68E3E1" w14:textId="77777777" w:rsidR="0038343C" w:rsidRPr="00ED0FCF" w:rsidRDefault="0038343C" w:rsidP="00CA3FE4">
            <w:pPr>
              <w:pStyle w:val="EndnoteText"/>
              <w:rPr>
                <w:sz w:val="24"/>
                <w:szCs w:val="24"/>
              </w:rPr>
            </w:pPr>
            <w:r w:rsidRPr="00ED0FCF">
              <w:rPr>
                <w:sz w:val="24"/>
                <w:szCs w:val="24"/>
              </w:rPr>
              <w:t>Luke </w:t>
            </w:r>
            <w:bookmarkStart w:id="36" w:name="11910"/>
            <w:bookmarkEnd w:id="36"/>
            <w:r w:rsidRPr="007B1467">
              <w:rPr>
                <w:sz w:val="24"/>
                <w:szCs w:val="24"/>
              </w:rPr>
              <w:t>21:9</w:t>
            </w:r>
          </w:p>
        </w:tc>
      </w:tr>
      <w:tr w:rsidR="0038343C" w:rsidRPr="00ED0FCF" w14:paraId="664BE226"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873FF3C" w14:textId="77777777" w:rsidR="0038343C" w:rsidRPr="00ED0FCF" w:rsidRDefault="0038343C" w:rsidP="00CA3FE4">
            <w:pPr>
              <w:pStyle w:val="EndnoteText"/>
              <w:rPr>
                <w:sz w:val="24"/>
                <w:szCs w:val="24"/>
              </w:rPr>
            </w:pPr>
            <w:r w:rsidRPr="00ED0FCF">
              <w:rPr>
                <w:sz w:val="24"/>
                <w:szCs w:val="24"/>
              </w:rPr>
              <w:t>International discord.</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5137132" w14:textId="77777777" w:rsidR="0038343C" w:rsidRPr="00ED0FCF" w:rsidRDefault="0038343C" w:rsidP="00CA3FE4">
            <w:pPr>
              <w:pStyle w:val="EndnoteText"/>
              <w:rPr>
                <w:sz w:val="24"/>
                <w:szCs w:val="24"/>
              </w:rPr>
            </w:pPr>
            <w:r w:rsidRPr="00ED0FCF">
              <w:rPr>
                <w:sz w:val="24"/>
                <w:szCs w:val="24"/>
              </w:rPr>
              <w:t>Rev. </w:t>
            </w:r>
            <w:bookmarkStart w:id="37" w:name="11912"/>
            <w:bookmarkEnd w:id="37"/>
            <w:r w:rsidRPr="007B1467">
              <w:rPr>
                <w:sz w:val="24"/>
                <w:szCs w:val="24"/>
              </w:rPr>
              <w:t>6:3-4</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5EA612E" w14:textId="77777777" w:rsidR="0038343C" w:rsidRPr="00ED0FCF" w:rsidRDefault="0038343C" w:rsidP="00CA3FE4">
            <w:pPr>
              <w:pStyle w:val="EndnoteText"/>
              <w:rPr>
                <w:sz w:val="24"/>
                <w:szCs w:val="24"/>
              </w:rPr>
            </w:pPr>
            <w:r w:rsidRPr="00ED0FCF">
              <w:rPr>
                <w:sz w:val="24"/>
                <w:szCs w:val="24"/>
              </w:rPr>
              <w:t>Mat. </w:t>
            </w:r>
            <w:bookmarkStart w:id="38" w:name="11914"/>
            <w:bookmarkEnd w:id="38"/>
            <w:r w:rsidRPr="007B1467">
              <w:rPr>
                <w:sz w:val="24"/>
                <w:szCs w:val="24"/>
              </w:rPr>
              <w:t>24:7</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B9F0FA2" w14:textId="77777777" w:rsidR="0038343C" w:rsidRPr="00ED0FCF" w:rsidRDefault="0038343C" w:rsidP="00CA3FE4">
            <w:pPr>
              <w:pStyle w:val="EndnoteText"/>
              <w:rPr>
                <w:sz w:val="24"/>
                <w:szCs w:val="24"/>
              </w:rPr>
            </w:pPr>
            <w:r w:rsidRPr="00ED0FCF">
              <w:rPr>
                <w:sz w:val="24"/>
                <w:szCs w:val="24"/>
              </w:rPr>
              <w:t>Mark </w:t>
            </w:r>
            <w:bookmarkStart w:id="39" w:name="11916"/>
            <w:bookmarkEnd w:id="39"/>
            <w:r w:rsidRPr="007B1467">
              <w:rPr>
                <w:sz w:val="24"/>
                <w:szCs w:val="24"/>
              </w:rPr>
              <w:t>13:8</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0277F4F" w14:textId="77777777" w:rsidR="0038343C" w:rsidRPr="00ED0FCF" w:rsidRDefault="0038343C" w:rsidP="00CA3FE4">
            <w:pPr>
              <w:pStyle w:val="EndnoteText"/>
              <w:rPr>
                <w:sz w:val="24"/>
                <w:szCs w:val="24"/>
              </w:rPr>
            </w:pPr>
            <w:r w:rsidRPr="00ED0FCF">
              <w:rPr>
                <w:sz w:val="24"/>
                <w:szCs w:val="24"/>
              </w:rPr>
              <w:t>Luke </w:t>
            </w:r>
            <w:bookmarkStart w:id="40" w:name="11918"/>
            <w:bookmarkEnd w:id="40"/>
            <w:r w:rsidRPr="007B1467">
              <w:rPr>
                <w:sz w:val="24"/>
                <w:szCs w:val="24"/>
              </w:rPr>
              <w:t>21:10</w:t>
            </w:r>
          </w:p>
        </w:tc>
      </w:tr>
      <w:tr w:rsidR="0038343C" w:rsidRPr="00ED0FCF" w14:paraId="649B2ED7"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82FAD97" w14:textId="77777777" w:rsidR="0038343C" w:rsidRPr="00ED0FCF" w:rsidRDefault="0038343C" w:rsidP="00CA3FE4">
            <w:pPr>
              <w:pStyle w:val="EndnoteText"/>
              <w:rPr>
                <w:sz w:val="24"/>
                <w:szCs w:val="24"/>
              </w:rPr>
            </w:pPr>
            <w:r w:rsidRPr="00ED0FCF">
              <w:rPr>
                <w:sz w:val="24"/>
                <w:szCs w:val="24"/>
              </w:rPr>
              <w:t>Famines.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8232EE8" w14:textId="77777777" w:rsidR="0038343C" w:rsidRPr="00ED0FCF" w:rsidRDefault="0038343C" w:rsidP="00CA3FE4">
            <w:pPr>
              <w:pStyle w:val="EndnoteText"/>
              <w:rPr>
                <w:sz w:val="24"/>
                <w:szCs w:val="24"/>
              </w:rPr>
            </w:pPr>
            <w:r w:rsidRPr="00ED0FCF">
              <w:rPr>
                <w:sz w:val="24"/>
                <w:szCs w:val="24"/>
              </w:rPr>
              <w:t>Rev. </w:t>
            </w:r>
            <w:bookmarkStart w:id="41" w:name="11920"/>
            <w:bookmarkEnd w:id="41"/>
            <w:r w:rsidRPr="007B1467">
              <w:rPr>
                <w:sz w:val="24"/>
                <w:szCs w:val="24"/>
              </w:rPr>
              <w:t>6:5-8</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8CB44D5" w14:textId="77777777" w:rsidR="0038343C" w:rsidRPr="00ED0FCF" w:rsidRDefault="0038343C" w:rsidP="00CA3FE4">
            <w:pPr>
              <w:pStyle w:val="EndnoteText"/>
              <w:rPr>
                <w:sz w:val="24"/>
                <w:szCs w:val="24"/>
              </w:rPr>
            </w:pPr>
            <w:r w:rsidRPr="00ED0FCF">
              <w:rPr>
                <w:sz w:val="24"/>
                <w:szCs w:val="24"/>
              </w:rPr>
              <w:t>Mat. </w:t>
            </w:r>
            <w:bookmarkStart w:id="42" w:name="11922"/>
            <w:bookmarkEnd w:id="42"/>
            <w:r w:rsidRPr="007B1467">
              <w:rPr>
                <w:sz w:val="24"/>
                <w:szCs w:val="24"/>
              </w:rPr>
              <w:t>24:7</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91C9551" w14:textId="77777777" w:rsidR="0038343C" w:rsidRPr="00ED0FCF" w:rsidRDefault="0038343C" w:rsidP="00CA3FE4">
            <w:pPr>
              <w:pStyle w:val="EndnoteText"/>
              <w:rPr>
                <w:sz w:val="24"/>
                <w:szCs w:val="24"/>
              </w:rPr>
            </w:pPr>
            <w:r w:rsidRPr="00ED0FCF">
              <w:rPr>
                <w:sz w:val="24"/>
                <w:szCs w:val="24"/>
              </w:rPr>
              <w:t>Mark </w:t>
            </w:r>
            <w:bookmarkStart w:id="43" w:name="11924"/>
            <w:bookmarkEnd w:id="43"/>
            <w:r w:rsidRPr="007B1467">
              <w:rPr>
                <w:sz w:val="24"/>
                <w:szCs w:val="24"/>
              </w:rPr>
              <w:t>13:8</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8991A85" w14:textId="77777777" w:rsidR="0038343C" w:rsidRPr="00ED0FCF" w:rsidRDefault="0038343C" w:rsidP="00CA3FE4">
            <w:pPr>
              <w:pStyle w:val="EndnoteText"/>
              <w:rPr>
                <w:sz w:val="24"/>
                <w:szCs w:val="24"/>
              </w:rPr>
            </w:pPr>
            <w:r w:rsidRPr="00ED0FCF">
              <w:rPr>
                <w:sz w:val="24"/>
                <w:szCs w:val="24"/>
              </w:rPr>
              <w:t>Luke </w:t>
            </w:r>
            <w:bookmarkStart w:id="44" w:name="11926"/>
            <w:bookmarkEnd w:id="44"/>
            <w:r w:rsidRPr="007B1467">
              <w:rPr>
                <w:sz w:val="24"/>
                <w:szCs w:val="24"/>
              </w:rPr>
              <w:t>21:11</w:t>
            </w:r>
          </w:p>
        </w:tc>
      </w:tr>
      <w:tr w:rsidR="0038343C" w:rsidRPr="00ED0FCF" w14:paraId="1BC6DED5"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060D5BC" w14:textId="77777777" w:rsidR="0038343C" w:rsidRPr="00ED0FCF" w:rsidRDefault="0038343C" w:rsidP="00CA3FE4">
            <w:pPr>
              <w:pStyle w:val="EndnoteText"/>
              <w:rPr>
                <w:sz w:val="24"/>
                <w:szCs w:val="24"/>
              </w:rPr>
            </w:pPr>
            <w:r w:rsidRPr="00ED0FCF">
              <w:rPr>
                <w:sz w:val="24"/>
                <w:szCs w:val="24"/>
              </w:rPr>
              <w:t>Pestilences.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DF448CB" w14:textId="77777777" w:rsidR="0038343C" w:rsidRPr="00ED0FCF" w:rsidRDefault="0038343C" w:rsidP="00CA3FE4">
            <w:pPr>
              <w:pStyle w:val="EndnoteText"/>
              <w:rPr>
                <w:sz w:val="24"/>
                <w:szCs w:val="24"/>
              </w:rPr>
            </w:pPr>
            <w:r w:rsidRPr="00ED0FCF">
              <w:rPr>
                <w:sz w:val="24"/>
                <w:szCs w:val="24"/>
              </w:rPr>
              <w:t>Rev. </w:t>
            </w:r>
            <w:bookmarkStart w:id="45" w:name="11928"/>
            <w:bookmarkEnd w:id="45"/>
            <w:r w:rsidRPr="007B1467">
              <w:rPr>
                <w:sz w:val="24"/>
                <w:szCs w:val="24"/>
              </w:rPr>
              <w:t>6:8</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F994FC3" w14:textId="77777777" w:rsidR="0038343C" w:rsidRPr="00ED0FCF" w:rsidRDefault="0038343C" w:rsidP="00CA3FE4">
            <w:pPr>
              <w:pStyle w:val="EndnoteText"/>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795D8A2" w14:textId="77777777" w:rsidR="0038343C" w:rsidRPr="00ED0FCF" w:rsidRDefault="0038343C" w:rsidP="00CA3FE4">
            <w:pPr>
              <w:pStyle w:val="EndnoteText"/>
              <w:rPr>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AA4B529" w14:textId="77777777" w:rsidR="0038343C" w:rsidRPr="00ED0FCF" w:rsidRDefault="0038343C" w:rsidP="00CA3FE4">
            <w:pPr>
              <w:pStyle w:val="EndnoteText"/>
              <w:rPr>
                <w:sz w:val="24"/>
                <w:szCs w:val="24"/>
              </w:rPr>
            </w:pPr>
            <w:r w:rsidRPr="00ED0FCF">
              <w:rPr>
                <w:sz w:val="24"/>
                <w:szCs w:val="24"/>
              </w:rPr>
              <w:t>Luke </w:t>
            </w:r>
            <w:bookmarkStart w:id="46" w:name="11930"/>
            <w:bookmarkEnd w:id="46"/>
            <w:r w:rsidRPr="007B1467">
              <w:rPr>
                <w:sz w:val="24"/>
                <w:szCs w:val="24"/>
              </w:rPr>
              <w:t>21:11</w:t>
            </w:r>
          </w:p>
        </w:tc>
      </w:tr>
      <w:tr w:rsidR="0038343C" w:rsidRPr="00ED0FCF" w14:paraId="515401C7"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75F4B4D" w14:textId="77777777" w:rsidR="0038343C" w:rsidRPr="00ED0FCF" w:rsidRDefault="0038343C" w:rsidP="00CA3FE4">
            <w:pPr>
              <w:pStyle w:val="EndnoteText"/>
              <w:rPr>
                <w:sz w:val="24"/>
                <w:szCs w:val="24"/>
              </w:rPr>
            </w:pPr>
            <w:bookmarkStart w:id="47" w:name="5.4.457-2.13.6"/>
            <w:bookmarkEnd w:id="47"/>
            <w:r w:rsidRPr="00ED0FCF">
              <w:rPr>
                <w:sz w:val="24"/>
                <w:szCs w:val="24"/>
              </w:rPr>
              <w:t>Persecution, </w:t>
            </w:r>
            <w:bookmarkStart w:id="48" w:name="5.4.379-2.13.6"/>
            <w:bookmarkEnd w:id="48"/>
            <w:r w:rsidRPr="00ED0FCF">
              <w:rPr>
                <w:sz w:val="24"/>
                <w:szCs w:val="24"/>
              </w:rPr>
              <w:t>martyrdom.</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DD88C1B" w14:textId="77777777" w:rsidR="0038343C" w:rsidRPr="00ED0FCF" w:rsidRDefault="0038343C" w:rsidP="00CA3FE4">
            <w:pPr>
              <w:pStyle w:val="EndnoteText"/>
              <w:rPr>
                <w:sz w:val="24"/>
                <w:szCs w:val="24"/>
              </w:rPr>
            </w:pPr>
            <w:r w:rsidRPr="00ED0FCF">
              <w:rPr>
                <w:sz w:val="24"/>
                <w:szCs w:val="24"/>
              </w:rPr>
              <w:t>Rev. </w:t>
            </w:r>
            <w:bookmarkStart w:id="49" w:name="11932"/>
            <w:bookmarkEnd w:id="49"/>
            <w:r w:rsidRPr="007B1467">
              <w:rPr>
                <w:sz w:val="24"/>
                <w:szCs w:val="24"/>
              </w:rPr>
              <w:t>6:9-11</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783DE6B" w14:textId="77777777" w:rsidR="0038343C" w:rsidRPr="00ED0FCF" w:rsidRDefault="0038343C" w:rsidP="00CA3FE4">
            <w:pPr>
              <w:pStyle w:val="EndnoteText"/>
              <w:rPr>
                <w:sz w:val="24"/>
                <w:szCs w:val="24"/>
              </w:rPr>
            </w:pPr>
            <w:r w:rsidRPr="00ED0FCF">
              <w:rPr>
                <w:sz w:val="24"/>
                <w:szCs w:val="24"/>
              </w:rPr>
              <w:t>Mat. </w:t>
            </w:r>
            <w:bookmarkStart w:id="50" w:name="11934"/>
            <w:bookmarkEnd w:id="50"/>
            <w:r w:rsidRPr="007B1467">
              <w:rPr>
                <w:sz w:val="24"/>
                <w:szCs w:val="24"/>
              </w:rPr>
              <w:t>24:9</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8F89D50" w14:textId="77777777" w:rsidR="0038343C" w:rsidRPr="00ED0FCF" w:rsidRDefault="0038343C" w:rsidP="00CA3FE4">
            <w:pPr>
              <w:pStyle w:val="EndnoteText"/>
              <w:rPr>
                <w:sz w:val="24"/>
                <w:szCs w:val="24"/>
              </w:rPr>
            </w:pPr>
            <w:r w:rsidRPr="00ED0FCF">
              <w:rPr>
                <w:sz w:val="24"/>
                <w:szCs w:val="24"/>
              </w:rPr>
              <w:t>Mark </w:t>
            </w:r>
            <w:bookmarkStart w:id="51" w:name="11936"/>
            <w:bookmarkEnd w:id="51"/>
            <w:r w:rsidRPr="007B1467">
              <w:rPr>
                <w:sz w:val="24"/>
                <w:szCs w:val="24"/>
              </w:rPr>
              <w:t>13:9-13</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4B7FC39" w14:textId="77777777" w:rsidR="0038343C" w:rsidRPr="00ED0FCF" w:rsidRDefault="0038343C" w:rsidP="00CA3FE4">
            <w:pPr>
              <w:pStyle w:val="EndnoteText"/>
              <w:rPr>
                <w:sz w:val="24"/>
                <w:szCs w:val="24"/>
              </w:rPr>
            </w:pPr>
            <w:r w:rsidRPr="00ED0FCF">
              <w:rPr>
                <w:sz w:val="24"/>
                <w:szCs w:val="24"/>
              </w:rPr>
              <w:t>Luke </w:t>
            </w:r>
            <w:bookmarkStart w:id="52" w:name="11938"/>
            <w:bookmarkEnd w:id="52"/>
            <w:r w:rsidRPr="007B1467">
              <w:rPr>
                <w:sz w:val="24"/>
                <w:szCs w:val="24"/>
              </w:rPr>
              <w:t>21:12-17</w:t>
            </w:r>
          </w:p>
        </w:tc>
      </w:tr>
      <w:tr w:rsidR="0038343C" w:rsidRPr="00ED0FCF" w14:paraId="2484963E"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ED51EDD" w14:textId="77777777" w:rsidR="0038343C" w:rsidRPr="00ED0FCF" w:rsidRDefault="0038343C" w:rsidP="00CA3FE4">
            <w:pPr>
              <w:pStyle w:val="EndnoteText"/>
              <w:rPr>
                <w:sz w:val="24"/>
                <w:szCs w:val="24"/>
              </w:rPr>
            </w:pPr>
            <w:bookmarkStart w:id="53" w:name="5.4.159-2.13.6"/>
            <w:bookmarkEnd w:id="53"/>
            <w:r w:rsidRPr="00ED0FCF">
              <w:rPr>
                <w:sz w:val="24"/>
                <w:szCs w:val="24"/>
              </w:rPr>
              <w:lastRenderedPageBreak/>
              <w:t>Earthquakes.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10DC984" w14:textId="77777777" w:rsidR="0038343C" w:rsidRPr="00ED0FCF" w:rsidRDefault="0038343C" w:rsidP="00CA3FE4">
            <w:pPr>
              <w:pStyle w:val="EndnoteText"/>
              <w:rPr>
                <w:sz w:val="24"/>
                <w:szCs w:val="24"/>
              </w:rPr>
            </w:pPr>
            <w:r w:rsidRPr="00ED0FCF">
              <w:rPr>
                <w:sz w:val="24"/>
                <w:szCs w:val="24"/>
              </w:rPr>
              <w:t>Rev. </w:t>
            </w:r>
            <w:bookmarkStart w:id="54" w:name="11940"/>
            <w:bookmarkEnd w:id="54"/>
            <w:r w:rsidRPr="007B1467">
              <w:rPr>
                <w:sz w:val="24"/>
                <w:szCs w:val="24"/>
              </w:rPr>
              <w:t>6:12</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8F8C6DD" w14:textId="77777777" w:rsidR="0038343C" w:rsidRPr="00ED0FCF" w:rsidRDefault="0038343C" w:rsidP="00CA3FE4">
            <w:pPr>
              <w:pStyle w:val="EndnoteText"/>
              <w:rPr>
                <w:sz w:val="24"/>
                <w:szCs w:val="24"/>
              </w:rPr>
            </w:pPr>
            <w:r w:rsidRPr="00ED0FCF">
              <w:rPr>
                <w:sz w:val="24"/>
                <w:szCs w:val="24"/>
              </w:rPr>
              <w:t>Mat. </w:t>
            </w:r>
            <w:bookmarkStart w:id="55" w:name="11942"/>
            <w:bookmarkEnd w:id="55"/>
            <w:r w:rsidRPr="007B1467">
              <w:rPr>
                <w:sz w:val="24"/>
                <w:szCs w:val="24"/>
              </w:rPr>
              <w:t>24:7</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AF1D424" w14:textId="77777777" w:rsidR="0038343C" w:rsidRPr="00ED0FCF" w:rsidRDefault="0038343C" w:rsidP="00CA3FE4">
            <w:pPr>
              <w:pStyle w:val="EndnoteText"/>
              <w:rPr>
                <w:sz w:val="24"/>
                <w:szCs w:val="24"/>
              </w:rPr>
            </w:pPr>
            <w:r w:rsidRPr="00ED0FCF">
              <w:rPr>
                <w:sz w:val="24"/>
                <w:szCs w:val="24"/>
              </w:rPr>
              <w:t>Mark </w:t>
            </w:r>
            <w:bookmarkStart w:id="56" w:name="11944"/>
            <w:bookmarkEnd w:id="56"/>
            <w:r w:rsidRPr="007B1467">
              <w:rPr>
                <w:sz w:val="24"/>
                <w:szCs w:val="24"/>
              </w:rPr>
              <w:t>13:8</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A644A55" w14:textId="77777777" w:rsidR="0038343C" w:rsidRPr="00ED0FCF" w:rsidRDefault="0038343C" w:rsidP="00CA3FE4">
            <w:pPr>
              <w:pStyle w:val="EndnoteText"/>
              <w:rPr>
                <w:sz w:val="24"/>
                <w:szCs w:val="24"/>
              </w:rPr>
            </w:pPr>
            <w:r w:rsidRPr="00ED0FCF">
              <w:rPr>
                <w:sz w:val="24"/>
                <w:szCs w:val="24"/>
              </w:rPr>
              <w:t>Luke </w:t>
            </w:r>
            <w:bookmarkStart w:id="57" w:name="11946"/>
            <w:bookmarkEnd w:id="57"/>
            <w:r w:rsidRPr="007B1467">
              <w:rPr>
                <w:sz w:val="24"/>
                <w:szCs w:val="24"/>
              </w:rPr>
              <w:t>21:11</w:t>
            </w:r>
          </w:p>
        </w:tc>
      </w:tr>
      <w:tr w:rsidR="0038343C" w:rsidRPr="00ED0FCF" w14:paraId="24600F13" w14:textId="77777777" w:rsidTr="00CA3FE4">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D848991" w14:textId="77777777" w:rsidR="0038343C" w:rsidRPr="00ED0FCF" w:rsidRDefault="0038343C" w:rsidP="00CA3FE4">
            <w:pPr>
              <w:pStyle w:val="EndnoteText"/>
              <w:rPr>
                <w:sz w:val="24"/>
                <w:szCs w:val="24"/>
              </w:rPr>
            </w:pPr>
            <w:bookmarkStart w:id="58" w:name="5.4.111-2.13.6"/>
            <w:bookmarkEnd w:id="58"/>
            <w:r w:rsidRPr="00ED0FCF">
              <w:rPr>
                <w:sz w:val="24"/>
                <w:szCs w:val="24"/>
              </w:rPr>
              <w:t>Cosmic phenomena.</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09E2644" w14:textId="77777777" w:rsidR="0038343C" w:rsidRPr="00ED0FCF" w:rsidRDefault="0038343C" w:rsidP="00CA3FE4">
            <w:pPr>
              <w:pStyle w:val="EndnoteText"/>
              <w:rPr>
                <w:sz w:val="24"/>
                <w:szCs w:val="24"/>
              </w:rPr>
            </w:pPr>
            <w:r w:rsidRPr="00ED0FCF">
              <w:rPr>
                <w:sz w:val="24"/>
                <w:szCs w:val="24"/>
              </w:rPr>
              <w:t>Rev. </w:t>
            </w:r>
            <w:bookmarkStart w:id="59" w:name="11948"/>
            <w:bookmarkEnd w:id="59"/>
            <w:r w:rsidRPr="007B1467">
              <w:rPr>
                <w:sz w:val="24"/>
                <w:szCs w:val="24"/>
              </w:rPr>
              <w:t>6:12-14</w:t>
            </w:r>
            <w:r w:rsidRPr="007B1467">
              <w:rPr>
                <w:rFonts w:ascii="Segoe UI Symbol" w:hAnsi="Segoe UI Symbol" w:cs="Segoe UI Symbol"/>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E2EC716" w14:textId="77777777" w:rsidR="0038343C" w:rsidRPr="00ED0FCF" w:rsidRDefault="0038343C" w:rsidP="00CA3FE4">
            <w:pPr>
              <w:pStyle w:val="EndnoteText"/>
              <w:rPr>
                <w:sz w:val="24"/>
                <w:szCs w:val="24"/>
              </w:rPr>
            </w:pPr>
            <w:r w:rsidRPr="00ED0FCF">
              <w:rPr>
                <w:sz w:val="24"/>
                <w:szCs w:val="24"/>
              </w:rPr>
              <w:t>[Mat. </w:t>
            </w:r>
            <w:bookmarkStart w:id="60" w:name="11953"/>
            <w:bookmarkEnd w:id="60"/>
            <w:r w:rsidRPr="007B1467">
              <w:rPr>
                <w:sz w:val="24"/>
                <w:szCs w:val="24"/>
              </w:rPr>
              <w:t>24:29</w:t>
            </w:r>
            <w:r w:rsidRPr="00ED0FCF">
              <w:rPr>
                <w:sz w:val="24"/>
                <w:szCs w:val="24"/>
              </w:rPr>
              <w:t>]</w:t>
            </w:r>
            <w:bookmarkStart w:id="61" w:name="11951"/>
            <w:r w:rsidRPr="007B1467">
              <w:rPr>
                <w:sz w:val="24"/>
                <w:szCs w:val="24"/>
                <w:vertAlign w:val="superscript"/>
              </w:rPr>
              <w:t>67</w:t>
            </w:r>
            <w:bookmarkEnd w:id="61"/>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3985C4E" w14:textId="77777777" w:rsidR="0038343C" w:rsidRPr="00ED0FCF" w:rsidRDefault="0038343C" w:rsidP="00CA3FE4">
            <w:pPr>
              <w:pStyle w:val="EndnoteText"/>
              <w:rPr>
                <w:sz w:val="24"/>
                <w:szCs w:val="24"/>
              </w:rPr>
            </w:pPr>
            <w:r w:rsidRPr="00ED0FCF">
              <w:rPr>
                <w:sz w:val="24"/>
                <w:szCs w:val="24"/>
              </w:rPr>
              <w:t>[Mark </w:t>
            </w:r>
            <w:bookmarkStart w:id="62" w:name="11956"/>
            <w:bookmarkEnd w:id="62"/>
            <w:r w:rsidRPr="007B1467">
              <w:rPr>
                <w:sz w:val="24"/>
                <w:szCs w:val="24"/>
              </w:rPr>
              <w:t>13:24-25</w:t>
            </w:r>
            <w:r w:rsidRPr="00ED0FCF">
              <w:rPr>
                <w:sz w:val="24"/>
                <w:szCs w:val="24"/>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719D07D" w14:textId="77777777" w:rsidR="0038343C" w:rsidRPr="00ED0FCF" w:rsidRDefault="0038343C" w:rsidP="00CA3FE4">
            <w:pPr>
              <w:pStyle w:val="EndnoteText"/>
              <w:rPr>
                <w:sz w:val="24"/>
                <w:szCs w:val="24"/>
              </w:rPr>
            </w:pPr>
            <w:r w:rsidRPr="00ED0FCF">
              <w:rPr>
                <w:sz w:val="24"/>
                <w:szCs w:val="24"/>
              </w:rPr>
              <w:t>Luke </w:t>
            </w:r>
            <w:bookmarkStart w:id="63" w:name="11959"/>
            <w:bookmarkEnd w:id="63"/>
            <w:r w:rsidRPr="007B1467">
              <w:rPr>
                <w:sz w:val="24"/>
                <w:szCs w:val="24"/>
              </w:rPr>
              <w:t>21:11</w:t>
            </w:r>
          </w:p>
        </w:tc>
      </w:tr>
    </w:tbl>
    <w:p w14:paraId="142F0035" w14:textId="77777777" w:rsidR="0038343C" w:rsidRPr="00ED0FCF" w:rsidRDefault="0038343C" w:rsidP="0038343C">
      <w:pPr>
        <w:pStyle w:val="EndnoteText"/>
        <w:jc w:val="both"/>
        <w:rPr>
          <w:sz w:val="24"/>
          <w:szCs w:val="24"/>
        </w:rPr>
      </w:pPr>
    </w:p>
    <w:p w14:paraId="6A279C7C" w14:textId="77777777" w:rsidR="0038343C" w:rsidRDefault="0038343C" w:rsidP="0038343C">
      <w:pPr>
        <w:pStyle w:val="EndnoteText"/>
        <w:jc w:val="both"/>
        <w:rPr>
          <w:sz w:val="24"/>
          <w:szCs w:val="24"/>
        </w:rPr>
      </w:pPr>
      <w:r w:rsidRPr="00ED0FCF">
        <w:rPr>
          <w:sz w:val="24"/>
          <w:szCs w:val="24"/>
        </w:rPr>
        <w:t>Here we see the characteristic “fingerprint of the </w:t>
      </w:r>
      <w:bookmarkStart w:id="64" w:name="5.4.265-2.13.6"/>
      <w:bookmarkStart w:id="65" w:name="5.4.264-2.13.6"/>
      <w:bookmarkEnd w:id="64"/>
      <w:bookmarkEnd w:id="65"/>
      <w:r w:rsidRPr="00ED0FCF">
        <w:rPr>
          <w:sz w:val="24"/>
          <w:szCs w:val="24"/>
        </w:rPr>
        <w:t>Holy </w:t>
      </w:r>
      <w:bookmarkStart w:id="66" w:name="5.4.598-2.13.6"/>
      <w:bookmarkEnd w:id="66"/>
      <w:r w:rsidRPr="00ED0FCF">
        <w:rPr>
          <w:sz w:val="24"/>
          <w:szCs w:val="24"/>
        </w:rPr>
        <w:t>Spirit” in the Scriptures. Individual men writing at different times, who lack detailed information from the other writers of Scripture, achieve consistency in describing the same topics or events.</w:t>
      </w:r>
    </w:p>
    <w:p w14:paraId="0CAB39D6" w14:textId="77777777" w:rsidR="0038343C" w:rsidRPr="00ED0FCF" w:rsidRDefault="0038343C" w:rsidP="0038343C">
      <w:pPr>
        <w:pStyle w:val="EndnoteText"/>
        <w:jc w:val="both"/>
        <w:rPr>
          <w:sz w:val="24"/>
          <w:szCs w:val="24"/>
        </w:rPr>
      </w:pPr>
    </w:p>
    <w:p w14:paraId="1FD672BA" w14:textId="77777777" w:rsidR="0038343C" w:rsidRDefault="0038343C" w:rsidP="0038343C">
      <w:pPr>
        <w:pStyle w:val="EndnoteText"/>
        <w:jc w:val="both"/>
        <w:rPr>
          <w:sz w:val="24"/>
          <w:szCs w:val="24"/>
        </w:rPr>
      </w:pPr>
      <w:r w:rsidRPr="00ED0FCF">
        <w:rPr>
          <w:sz w:val="24"/>
          <w:szCs w:val="24"/>
        </w:rPr>
        <w:t>Many who have studied the Olivet Discourse understand the “</w:t>
      </w:r>
      <w:bookmarkStart w:id="67" w:name="5.4.8-2.13.6"/>
      <w:bookmarkStart w:id="68" w:name="5.4.7-2.13.6"/>
      <w:bookmarkEnd w:id="67"/>
      <w:bookmarkEnd w:id="68"/>
      <w:r w:rsidRPr="00ED0FCF">
        <w:rPr>
          <w:sz w:val="24"/>
          <w:szCs w:val="24"/>
        </w:rPr>
        <w:t>abomination of desolation” mentioned by Jesus (Mat. </w:t>
      </w:r>
      <w:bookmarkStart w:id="69" w:name="11961"/>
      <w:bookmarkEnd w:id="69"/>
      <w:r w:rsidRPr="007B1467">
        <w:rPr>
          <w:sz w:val="24"/>
          <w:szCs w:val="24"/>
        </w:rPr>
        <w:t>24:15</w:t>
      </w:r>
      <w:r w:rsidRPr="00ED0FCF">
        <w:rPr>
          <w:sz w:val="24"/>
          <w:szCs w:val="24"/>
        </w:rPr>
        <w:t>) as marking the dividing point of the final </w:t>
      </w:r>
      <w:bookmarkStart w:id="70" w:name="5.4.562-2.13.6"/>
      <w:bookmarkStart w:id="71" w:name="5.4.559-2.13.6"/>
      <w:bookmarkEnd w:id="70"/>
      <w:bookmarkEnd w:id="71"/>
      <w:r w:rsidRPr="00ED0FCF">
        <w:rPr>
          <w:sz w:val="24"/>
          <w:szCs w:val="24"/>
        </w:rPr>
        <w:t>seven years:</w:t>
      </w:r>
    </w:p>
    <w:p w14:paraId="00FC14F4" w14:textId="77777777" w:rsidR="0038343C" w:rsidRPr="00ED0FCF" w:rsidRDefault="0038343C" w:rsidP="0038343C">
      <w:pPr>
        <w:pStyle w:val="EndnoteText"/>
        <w:jc w:val="both"/>
        <w:rPr>
          <w:sz w:val="24"/>
          <w:szCs w:val="24"/>
        </w:rPr>
      </w:pPr>
    </w:p>
    <w:p w14:paraId="61BC7DC6" w14:textId="77777777" w:rsidR="0038343C" w:rsidRDefault="0038343C" w:rsidP="0038343C">
      <w:pPr>
        <w:pStyle w:val="EndnoteText"/>
        <w:jc w:val="both"/>
        <w:rPr>
          <w:sz w:val="24"/>
          <w:szCs w:val="24"/>
          <w:vertAlign w:val="superscript"/>
        </w:rPr>
      </w:pPr>
      <w:r w:rsidRPr="00ED0FCF">
        <w:rPr>
          <w:sz w:val="24"/>
          <w:szCs w:val="24"/>
        </w:rPr>
        <w:t>Christ introduced and discussed the </w:t>
      </w:r>
      <w:r w:rsidRPr="00ED0FCF">
        <w:rPr>
          <w:i/>
          <w:iCs/>
          <w:sz w:val="24"/>
          <w:szCs w:val="24"/>
        </w:rPr>
        <w:t>beginning</w:t>
      </w:r>
      <w:r w:rsidRPr="00ED0FCF">
        <w:rPr>
          <w:sz w:val="24"/>
          <w:szCs w:val="24"/>
        </w:rPr>
        <w:t> of birth pangs (Mat. </w:t>
      </w:r>
      <w:bookmarkStart w:id="72" w:name="11969"/>
      <w:bookmarkEnd w:id="72"/>
      <w:r w:rsidRPr="007B1467">
        <w:rPr>
          <w:sz w:val="24"/>
          <w:szCs w:val="24"/>
        </w:rPr>
        <w:t>24:4-8</w:t>
      </w:r>
      <w:r w:rsidRPr="00ED0FCF">
        <w:rPr>
          <w:sz w:val="24"/>
          <w:szCs w:val="24"/>
        </w:rPr>
        <w:t>) </w:t>
      </w:r>
      <w:r w:rsidRPr="00ED0FCF">
        <w:rPr>
          <w:i/>
          <w:iCs/>
          <w:sz w:val="24"/>
          <w:szCs w:val="24"/>
        </w:rPr>
        <w:t>before</w:t>
      </w:r>
      <w:r w:rsidRPr="00ED0FCF">
        <w:rPr>
          <w:sz w:val="24"/>
          <w:szCs w:val="24"/>
        </w:rPr>
        <w:t> He introduced the abomination of desolation and the </w:t>
      </w:r>
      <w:bookmarkStart w:id="73" w:name="5.4.670-2.13.6"/>
      <w:bookmarkEnd w:id="73"/>
      <w:r w:rsidRPr="00ED0FCF">
        <w:rPr>
          <w:sz w:val="24"/>
          <w:szCs w:val="24"/>
        </w:rPr>
        <w:t>Great </w:t>
      </w:r>
      <w:bookmarkStart w:id="74" w:name="5.4.668-2.13.6"/>
      <w:bookmarkEnd w:id="74"/>
      <w:r w:rsidRPr="00ED0FCF">
        <w:rPr>
          <w:sz w:val="24"/>
          <w:szCs w:val="24"/>
        </w:rPr>
        <w:t>Tribulation (Mat. </w:t>
      </w:r>
      <w:bookmarkStart w:id="75" w:name="11972"/>
      <w:bookmarkEnd w:id="75"/>
      <w:r w:rsidRPr="007B1467">
        <w:rPr>
          <w:sz w:val="24"/>
          <w:szCs w:val="24"/>
        </w:rPr>
        <w:t>24:15-21</w:t>
      </w:r>
      <w:r w:rsidRPr="00ED0FCF">
        <w:rPr>
          <w:sz w:val="24"/>
          <w:szCs w:val="24"/>
        </w:rPr>
        <w:t>), and it appears that He introduced and discussed events in chronological order in this section of Matthew </w:t>
      </w:r>
      <w:bookmarkStart w:id="76" w:name="11974"/>
      <w:bookmarkEnd w:id="76"/>
      <w:r w:rsidRPr="007B1467">
        <w:rPr>
          <w:sz w:val="24"/>
          <w:szCs w:val="24"/>
        </w:rPr>
        <w:t>24</w:t>
      </w:r>
      <w:r w:rsidRPr="00ED0FCF">
        <w:rPr>
          <w:sz w:val="24"/>
          <w:szCs w:val="24"/>
        </w:rPr>
        <w:t>. This implies that the beginning of birth pangs will precede the abomination of desolation (of the middle of the 70th week) and the Great Tribulation (of the second half of the 70th week) and therefore will occur during the first half of that seven-year period.</w:t>
      </w:r>
    </w:p>
    <w:p w14:paraId="33B88E2D" w14:textId="77777777" w:rsidR="00B9721E" w:rsidRDefault="00B9721E" w:rsidP="00B9721E">
      <w:pPr>
        <w:jc w:val="both"/>
        <w:rPr>
          <w:rFonts w:asciiTheme="minorHAnsi" w:hAnsiTheme="minorHAnsi"/>
        </w:rPr>
      </w:pPr>
    </w:p>
    <w:p w14:paraId="4A33256B" w14:textId="77777777" w:rsidR="00B9721E" w:rsidRPr="009B1DF9" w:rsidRDefault="00B9721E" w:rsidP="00B9721E">
      <w:pPr>
        <w:jc w:val="both"/>
        <w:rPr>
          <w:rFonts w:asciiTheme="minorHAnsi" w:hAnsiTheme="minorHAnsi"/>
          <w:b/>
          <w:bCs/>
        </w:rPr>
      </w:pPr>
      <w:r w:rsidRPr="009B1DF9">
        <w:rPr>
          <w:rFonts w:asciiTheme="minorHAnsi" w:hAnsiTheme="minorHAnsi"/>
          <w:b/>
          <w:bCs/>
        </w:rPr>
        <w:t>What signs did Jesus give for His return</w:t>
      </w:r>
      <w:r>
        <w:rPr>
          <w:rFonts w:asciiTheme="minorHAnsi" w:hAnsiTheme="minorHAnsi"/>
          <w:b/>
          <w:bCs/>
        </w:rPr>
        <w:t xml:space="preserve"> in </w:t>
      </w:r>
      <w:r w:rsidRPr="002661A7">
        <w:rPr>
          <w:rFonts w:asciiTheme="minorHAnsi" w:hAnsiTheme="minorHAnsi"/>
          <w:b/>
          <w:bCs/>
        </w:rPr>
        <w:t>Matthew 24-25, Mark 13, and Luke 21</w:t>
      </w:r>
      <w:r w:rsidRPr="009B1DF9">
        <w:rPr>
          <w:rFonts w:asciiTheme="minorHAnsi" w:hAnsiTheme="minorHAnsi"/>
          <w:b/>
          <w:bCs/>
        </w:rPr>
        <w:t>?</w:t>
      </w:r>
    </w:p>
    <w:p w14:paraId="272F683E" w14:textId="77777777" w:rsidR="00B9721E" w:rsidRPr="002061DD" w:rsidRDefault="00B9721E" w:rsidP="00B9721E">
      <w:pPr>
        <w:jc w:val="both"/>
        <w:rPr>
          <w:rFonts w:asciiTheme="minorHAnsi" w:hAnsiTheme="minorHAnsi"/>
        </w:rPr>
      </w:pPr>
      <w:r w:rsidRPr="009B1DF9">
        <w:rPr>
          <w:rFonts w:asciiTheme="minorHAnsi" w:hAnsiTheme="minorHAnsi"/>
        </w:rPr>
        <w:t>Jesus provided specific, observable signs that would indicate His return is near, progressing from general birth pains to unmistakable cosmic events. The initial signs include false messiahs, wars between nations, famines, and earthquakes, which Jesus called “the beginning of birth pains” (Matthew 24:8). These intensify into persecution of believers “for My name’s sake” (Matthew 24:9), the abomination of desolation in the temple (Matthew 24:15), and unprecedented tribulation (Matthew 24:21). The climactic signs are cosmic: “The sun will be darkened, and the moon will not give its light; the stars will fall from heaven” (Matthew 24:29).</w:t>
      </w:r>
      <w:r>
        <w:rPr>
          <w:rFonts w:asciiTheme="minorHAnsi" w:hAnsiTheme="minorHAnsi"/>
        </w:rPr>
        <w:t xml:space="preserve"> </w:t>
      </w:r>
      <w:r w:rsidRPr="002061DD">
        <w:rPr>
          <w:rFonts w:asciiTheme="minorHAnsi" w:hAnsiTheme="minorHAnsi"/>
        </w:rPr>
        <w:t>Jesus emphasized these aren’t vague spiritualized events but observable phenomena that His followers can recognize, providing confidence without enabling date-setting.</w:t>
      </w:r>
    </w:p>
    <w:p w14:paraId="60BEDB5A" w14:textId="77777777" w:rsidR="00B9721E" w:rsidRPr="008620B0" w:rsidRDefault="00B9721E" w:rsidP="00B9721E">
      <w:pPr>
        <w:jc w:val="both"/>
        <w:rPr>
          <w:rFonts w:asciiTheme="minorHAnsi" w:hAnsiTheme="minorHAnsi"/>
          <w:b/>
          <w:bCs/>
        </w:rPr>
      </w:pPr>
      <w:r w:rsidRPr="009B1DF9">
        <w:rPr>
          <w:rFonts w:asciiTheme="minorHAnsi" w:hAnsiTheme="minorHAnsi"/>
          <w:b/>
          <w:bCs/>
        </w:rPr>
        <w:br/>
      </w:r>
      <w:r>
        <w:rPr>
          <w:rFonts w:asciiTheme="minorHAnsi" w:hAnsiTheme="minorHAnsi"/>
          <w:b/>
          <w:bCs/>
        </w:rPr>
        <w:t>Overview of Matthew 24</w:t>
      </w:r>
    </w:p>
    <w:p w14:paraId="14F1FAD1" w14:textId="77777777" w:rsidR="00B9721E" w:rsidRPr="00535DB1" w:rsidRDefault="00B9721E" w:rsidP="00B9721E">
      <w:pPr>
        <w:jc w:val="both"/>
        <w:rPr>
          <w:rFonts w:asciiTheme="minorHAnsi" w:hAnsiTheme="minorHAnsi"/>
        </w:rPr>
      </w:pPr>
      <w:r w:rsidRPr="00535DB1">
        <w:rPr>
          <w:rFonts w:asciiTheme="minorHAnsi" w:hAnsiTheme="minorHAnsi"/>
        </w:rPr>
        <w:t xml:space="preserve">An overview of Matthew 24 is imperative in studying the Book of Revelation. </w:t>
      </w:r>
    </w:p>
    <w:p w14:paraId="222FE5B7" w14:textId="77777777" w:rsidR="00B9721E" w:rsidRPr="00BE6DB6" w:rsidRDefault="00B9721E" w:rsidP="00B9721E">
      <w:pPr>
        <w:pStyle w:val="ListParagraph"/>
        <w:numPr>
          <w:ilvl w:val="0"/>
          <w:numId w:val="2"/>
        </w:numPr>
        <w:jc w:val="both"/>
        <w:rPr>
          <w:rFonts w:asciiTheme="minorHAnsi" w:hAnsiTheme="minorHAnsi"/>
        </w:rPr>
      </w:pPr>
      <w:r w:rsidRPr="00BE6DB6">
        <w:rPr>
          <w:rFonts w:asciiTheme="minorHAnsi" w:hAnsiTheme="minorHAnsi"/>
        </w:rPr>
        <w:t>Jesus responds to three questions about the temple’s destruction, His coming, and the end of the age:</w:t>
      </w:r>
    </w:p>
    <w:p w14:paraId="228C6364" w14:textId="77777777" w:rsidR="00B9721E" w:rsidRPr="00535DB1" w:rsidRDefault="00B9721E" w:rsidP="00B9721E">
      <w:pPr>
        <w:ind w:left="720" w:firstLine="360"/>
        <w:jc w:val="both"/>
        <w:rPr>
          <w:rFonts w:asciiTheme="minorHAnsi" w:hAnsiTheme="minorHAnsi"/>
        </w:rPr>
      </w:pPr>
      <w:r w:rsidRPr="00535DB1">
        <w:rPr>
          <w:rFonts w:asciiTheme="minorHAnsi" w:hAnsiTheme="minorHAnsi"/>
        </w:rPr>
        <w:t xml:space="preserve">Matthew 24:3-4a </w:t>
      </w:r>
      <w:r w:rsidRPr="00535DB1">
        <w:rPr>
          <w:rFonts w:asciiTheme="minorHAnsi" w:hAnsiTheme="minorHAnsi"/>
          <w:i/>
          <w:iCs/>
        </w:rPr>
        <w:t xml:space="preserve">And as he sat upon the mount of Olives, the disciples came unto him privately, saying, Tell us, when shall these things be? and what shall be the sign of thy coming, and of the end of the world? </w:t>
      </w:r>
      <w:r w:rsidRPr="00535DB1">
        <w:rPr>
          <w:rFonts w:asciiTheme="minorHAnsi" w:hAnsiTheme="minorHAnsi"/>
          <w:i/>
          <w:iCs/>
          <w:vertAlign w:val="superscript"/>
        </w:rPr>
        <w:t>4a</w:t>
      </w:r>
      <w:r w:rsidRPr="00535DB1">
        <w:rPr>
          <w:rFonts w:asciiTheme="minorHAnsi" w:hAnsiTheme="minorHAnsi"/>
          <w:i/>
          <w:iCs/>
        </w:rPr>
        <w:t>And Jesus answered...</w:t>
      </w:r>
      <w:r w:rsidRPr="00535DB1">
        <w:rPr>
          <w:rFonts w:asciiTheme="minorHAnsi" w:hAnsiTheme="minorHAnsi"/>
        </w:rPr>
        <w:t xml:space="preserve"> </w:t>
      </w:r>
    </w:p>
    <w:p w14:paraId="7ECDB8DC" w14:textId="77777777" w:rsidR="00B9721E" w:rsidRPr="00BE6DB6" w:rsidRDefault="00B9721E" w:rsidP="00B9721E">
      <w:pPr>
        <w:pStyle w:val="ListParagraph"/>
        <w:numPr>
          <w:ilvl w:val="0"/>
          <w:numId w:val="1"/>
        </w:numPr>
        <w:jc w:val="both"/>
        <w:rPr>
          <w:rFonts w:asciiTheme="minorHAnsi" w:hAnsiTheme="minorHAnsi"/>
        </w:rPr>
      </w:pPr>
      <w:r w:rsidRPr="00BE6DB6">
        <w:rPr>
          <w:rFonts w:asciiTheme="minorHAnsi" w:hAnsiTheme="minorHAnsi"/>
        </w:rPr>
        <w:t>He describes “birth pains” including false messiahs, wars, famines, and earthquakes...:</w:t>
      </w:r>
    </w:p>
    <w:p w14:paraId="3539BF57" w14:textId="77777777" w:rsidR="00B9721E" w:rsidRPr="00733F83" w:rsidRDefault="00B9721E" w:rsidP="00B9721E">
      <w:pPr>
        <w:ind w:left="720" w:firstLine="360"/>
        <w:jc w:val="both"/>
        <w:rPr>
          <w:rFonts w:asciiTheme="minorHAnsi" w:hAnsiTheme="minorHAnsi"/>
        </w:rPr>
      </w:pPr>
      <w:r w:rsidRPr="00535DB1">
        <w:rPr>
          <w:rFonts w:asciiTheme="minorHAnsi" w:hAnsiTheme="minorHAnsi"/>
        </w:rPr>
        <w:t>Matthew 24:4-8</w:t>
      </w:r>
      <w:r w:rsidRPr="00535DB1">
        <w:rPr>
          <w:rFonts w:asciiTheme="minorHAnsi" w:eastAsiaTheme="minorHAnsi" w:hAnsiTheme="minorHAnsi" w:cs="Accordance"/>
          <w:color w:val="000000"/>
          <w14:ligatures w14:val="standardContextual"/>
        </w:rPr>
        <w:t xml:space="preserve"> </w:t>
      </w:r>
      <w:r w:rsidRPr="00535DB1">
        <w:rPr>
          <w:rFonts w:asciiTheme="minorHAnsi" w:hAnsiTheme="minorHAnsi"/>
          <w:i/>
          <w:iCs/>
        </w:rPr>
        <w:t xml:space="preserve">And Jesus answered and said unto them, Take heed that no man </w:t>
      </w:r>
      <w:proofErr w:type="gramStart"/>
      <w:r w:rsidRPr="00535DB1">
        <w:rPr>
          <w:rFonts w:asciiTheme="minorHAnsi" w:hAnsiTheme="minorHAnsi"/>
          <w:i/>
          <w:iCs/>
        </w:rPr>
        <w:t>deceive</w:t>
      </w:r>
      <w:proofErr w:type="gramEnd"/>
      <w:r w:rsidRPr="00535DB1">
        <w:rPr>
          <w:rFonts w:asciiTheme="minorHAnsi" w:hAnsiTheme="minorHAnsi"/>
          <w:i/>
          <w:iCs/>
        </w:rPr>
        <w:t xml:space="preserve"> you. </w:t>
      </w:r>
      <w:r w:rsidRPr="00535DB1">
        <w:rPr>
          <w:rFonts w:asciiTheme="minorHAnsi" w:hAnsiTheme="minorHAnsi"/>
          <w:b/>
          <w:bCs/>
          <w:i/>
          <w:iCs/>
          <w:vertAlign w:val="superscript"/>
        </w:rPr>
        <w:t>5</w:t>
      </w:r>
      <w:r w:rsidRPr="00535DB1">
        <w:rPr>
          <w:rFonts w:asciiTheme="minorHAnsi" w:hAnsiTheme="minorHAnsi"/>
          <w:i/>
          <w:iCs/>
        </w:rPr>
        <w:t xml:space="preserve">For many shall come in my name, saying, I am Christ; and shall deceive many. </w:t>
      </w:r>
      <w:r w:rsidRPr="00535DB1">
        <w:rPr>
          <w:rFonts w:asciiTheme="minorHAnsi" w:hAnsiTheme="minorHAnsi"/>
          <w:b/>
          <w:bCs/>
          <w:i/>
          <w:iCs/>
          <w:vertAlign w:val="superscript"/>
        </w:rPr>
        <w:t>6</w:t>
      </w:r>
      <w:r w:rsidRPr="00535DB1">
        <w:rPr>
          <w:rFonts w:asciiTheme="minorHAnsi" w:hAnsiTheme="minorHAnsi"/>
          <w:i/>
          <w:iCs/>
        </w:rPr>
        <w:t xml:space="preserve">And ye shall hear of wars and </w:t>
      </w:r>
      <w:proofErr w:type="spellStart"/>
      <w:r w:rsidRPr="00535DB1">
        <w:rPr>
          <w:rFonts w:asciiTheme="minorHAnsi" w:hAnsiTheme="minorHAnsi"/>
          <w:i/>
          <w:iCs/>
        </w:rPr>
        <w:t>rumours</w:t>
      </w:r>
      <w:proofErr w:type="spellEnd"/>
      <w:r w:rsidRPr="00535DB1">
        <w:rPr>
          <w:rFonts w:asciiTheme="minorHAnsi" w:hAnsiTheme="minorHAnsi"/>
          <w:i/>
          <w:iCs/>
        </w:rPr>
        <w:t xml:space="preserve"> of wars: see that ye be not troubled: for </w:t>
      </w:r>
      <w:r w:rsidRPr="00733F83">
        <w:rPr>
          <w:rFonts w:asciiTheme="minorHAnsi" w:hAnsiTheme="minorHAnsi"/>
          <w:b/>
          <w:bCs/>
          <w:i/>
          <w:iCs/>
          <w:u w:val="double"/>
        </w:rPr>
        <w:lastRenderedPageBreak/>
        <w:t>all these things must come to pass</w:t>
      </w:r>
      <w:r w:rsidRPr="00733F83">
        <w:rPr>
          <w:rFonts w:asciiTheme="minorHAnsi" w:hAnsiTheme="minorHAnsi"/>
          <w:i/>
          <w:iCs/>
          <w:u w:val="double"/>
        </w:rPr>
        <w:t xml:space="preserve">, </w:t>
      </w:r>
      <w:r w:rsidRPr="00733F83">
        <w:rPr>
          <w:rFonts w:asciiTheme="minorHAnsi" w:hAnsiTheme="minorHAnsi"/>
          <w:b/>
          <w:bCs/>
          <w:i/>
          <w:iCs/>
          <w:u w:val="double"/>
        </w:rPr>
        <w:t>but the end is not yet</w:t>
      </w:r>
      <w:r w:rsidRPr="00535DB1">
        <w:rPr>
          <w:rFonts w:asciiTheme="minorHAnsi" w:hAnsiTheme="minorHAnsi"/>
          <w:i/>
          <w:iCs/>
        </w:rPr>
        <w:t xml:space="preserve">. </w:t>
      </w:r>
      <w:r w:rsidRPr="00535DB1">
        <w:rPr>
          <w:rFonts w:asciiTheme="minorHAnsi" w:hAnsiTheme="minorHAnsi"/>
          <w:b/>
          <w:bCs/>
          <w:i/>
          <w:iCs/>
          <w:vertAlign w:val="superscript"/>
        </w:rPr>
        <w:t>7</w:t>
      </w:r>
      <w:r w:rsidRPr="00535DB1">
        <w:rPr>
          <w:rFonts w:asciiTheme="minorHAnsi" w:hAnsiTheme="minorHAnsi"/>
          <w:i/>
          <w:iCs/>
        </w:rPr>
        <w:t xml:space="preserve">For </w:t>
      </w:r>
      <w:r w:rsidRPr="00733F83">
        <w:rPr>
          <w:rFonts w:asciiTheme="minorHAnsi" w:hAnsiTheme="minorHAnsi"/>
          <w:b/>
          <w:bCs/>
          <w:i/>
          <w:iCs/>
        </w:rPr>
        <w:t>nation shall rise against nation, and kingdom against kingdom</w:t>
      </w:r>
      <w:r w:rsidRPr="00535DB1">
        <w:rPr>
          <w:rFonts w:asciiTheme="minorHAnsi" w:hAnsiTheme="minorHAnsi"/>
          <w:i/>
          <w:iCs/>
        </w:rPr>
        <w:t xml:space="preserve">: and there shall be famines, and pestilences, and earthquakes, in </w:t>
      </w:r>
      <w:proofErr w:type="gramStart"/>
      <w:r w:rsidRPr="00535DB1">
        <w:rPr>
          <w:rFonts w:asciiTheme="minorHAnsi" w:hAnsiTheme="minorHAnsi"/>
          <w:i/>
          <w:iCs/>
        </w:rPr>
        <w:t>divers</w:t>
      </w:r>
      <w:proofErr w:type="gramEnd"/>
      <w:r w:rsidRPr="00535DB1">
        <w:rPr>
          <w:rFonts w:asciiTheme="minorHAnsi" w:hAnsiTheme="minorHAnsi"/>
          <w:i/>
          <w:iCs/>
        </w:rPr>
        <w:t xml:space="preserve"> places. </w:t>
      </w:r>
      <w:r w:rsidRPr="00733F83">
        <w:rPr>
          <w:rFonts w:asciiTheme="minorHAnsi" w:hAnsiTheme="minorHAnsi"/>
          <w:b/>
          <w:bCs/>
          <w:i/>
          <w:iCs/>
          <w:vertAlign w:val="superscript"/>
        </w:rPr>
        <w:t>8</w:t>
      </w:r>
      <w:r w:rsidRPr="00733F83">
        <w:rPr>
          <w:rFonts w:asciiTheme="minorHAnsi" w:hAnsiTheme="minorHAnsi"/>
          <w:b/>
          <w:bCs/>
          <w:i/>
          <w:iCs/>
        </w:rPr>
        <w:t>All these are the beginning of sorrows.</w:t>
      </w:r>
      <w:r>
        <w:rPr>
          <w:rFonts w:asciiTheme="minorHAnsi" w:hAnsiTheme="minorHAnsi"/>
          <w:i/>
          <w:iCs/>
        </w:rPr>
        <w:t xml:space="preserve">  </w:t>
      </w:r>
      <w:r w:rsidRPr="00733F83">
        <w:rPr>
          <w:rFonts w:asciiTheme="minorHAnsi" w:hAnsiTheme="minorHAnsi"/>
        </w:rPr>
        <w:t>The Greek suggests ethnic conflicts (ethnos against ethnos) and larger governmental wars (</w:t>
      </w:r>
      <w:r>
        <w:rPr>
          <w:rFonts w:asciiTheme="minorHAnsi" w:hAnsiTheme="minorHAnsi"/>
        </w:rPr>
        <w:t>kingdom</w:t>
      </w:r>
      <w:r w:rsidRPr="00733F83">
        <w:rPr>
          <w:rFonts w:asciiTheme="minorHAnsi" w:hAnsiTheme="minorHAnsi"/>
        </w:rPr>
        <w:t xml:space="preserve"> against </w:t>
      </w:r>
      <w:r>
        <w:rPr>
          <w:rFonts w:asciiTheme="minorHAnsi" w:hAnsiTheme="minorHAnsi"/>
        </w:rPr>
        <w:t>kingdom</w:t>
      </w:r>
      <w:r w:rsidRPr="00733F83">
        <w:rPr>
          <w:rFonts w:asciiTheme="minorHAnsi" w:hAnsiTheme="minorHAnsi"/>
        </w:rPr>
        <w:t xml:space="preserve">). These increase in frequency and intensity like birth pains but don’t  </w:t>
      </w:r>
      <w:r>
        <w:rPr>
          <w:rFonts w:asciiTheme="minorHAnsi" w:hAnsiTheme="minorHAnsi"/>
        </w:rPr>
        <w:t xml:space="preserve">yet </w:t>
      </w:r>
      <w:r w:rsidRPr="00733F83">
        <w:rPr>
          <w:rFonts w:asciiTheme="minorHAnsi" w:hAnsiTheme="minorHAnsi"/>
        </w:rPr>
        <w:t>precipitate the end. Jesus commanded, “</w:t>
      </w:r>
      <w:r w:rsidRPr="00733F83">
        <w:rPr>
          <w:rFonts w:asciiTheme="minorHAnsi" w:hAnsiTheme="minorHAnsi"/>
          <w:b/>
          <w:bCs/>
        </w:rPr>
        <w:t>See that you are not troubled; for all these things must come to pass, but the end is not yet.</w:t>
      </w:r>
      <w:r w:rsidRPr="00733F83">
        <w:rPr>
          <w:rFonts w:asciiTheme="minorHAnsi" w:hAnsiTheme="minorHAnsi"/>
        </w:rPr>
        <w:t>”</w:t>
      </w:r>
    </w:p>
    <w:p w14:paraId="036E4A58" w14:textId="77777777" w:rsidR="00B9721E" w:rsidRPr="00733F83" w:rsidRDefault="00B9721E" w:rsidP="00B9721E">
      <w:pPr>
        <w:ind w:left="720" w:firstLine="720"/>
        <w:jc w:val="both"/>
        <w:rPr>
          <w:rFonts w:asciiTheme="minorHAnsi" w:hAnsiTheme="minorHAnsi"/>
        </w:rPr>
      </w:pPr>
      <w:r>
        <w:rPr>
          <w:rFonts w:asciiTheme="minorHAnsi" w:hAnsiTheme="minorHAnsi"/>
        </w:rPr>
        <w:t xml:space="preserve">One pastor and teacher, </w:t>
      </w:r>
      <w:r w:rsidRPr="009F50F7">
        <w:rPr>
          <w:rFonts w:asciiTheme="minorHAnsi" w:hAnsiTheme="minorHAnsi"/>
        </w:rPr>
        <w:t>Kenneth Roeloffs</w:t>
      </w:r>
      <w:r>
        <w:rPr>
          <w:rFonts w:asciiTheme="minorHAnsi" w:hAnsiTheme="minorHAnsi"/>
        </w:rPr>
        <w:t>,</w:t>
      </w:r>
      <w:r>
        <w:rPr>
          <w:rStyle w:val="EndnoteReference"/>
          <w:rFonts w:asciiTheme="minorHAnsi" w:hAnsiTheme="minorHAnsi"/>
        </w:rPr>
        <w:endnoteReference w:id="8"/>
      </w:r>
      <w:r w:rsidRPr="009F50F7">
        <w:rPr>
          <w:rFonts w:asciiTheme="minorHAnsi" w:hAnsiTheme="minorHAnsi"/>
        </w:rPr>
        <w:t> </w:t>
      </w:r>
      <w:r w:rsidRPr="00733F83">
        <w:rPr>
          <w:rFonts w:asciiTheme="minorHAnsi" w:hAnsiTheme="minorHAnsi"/>
        </w:rPr>
        <w:t>maps these wars to the second seal of Revelation 6:3-4, when peace is removed from the earth</w:t>
      </w:r>
      <w:r>
        <w:rPr>
          <w:rFonts w:asciiTheme="minorHAnsi" w:hAnsiTheme="minorHAnsi"/>
        </w:rPr>
        <w:t>..</w:t>
      </w:r>
      <w:r w:rsidRPr="00733F83">
        <w:rPr>
          <w:rFonts w:asciiTheme="minorHAnsi" w:hAnsiTheme="minorHAnsi"/>
        </w:rPr>
        <w:t xml:space="preserve">. These conflicts result from Christ progressively withdrawing His sustaining presence, allowing humanity’s violent nature to emerge unrestrained. The wars serve as warning signs calling people to repentance before tribulation intensifies. Jesus emphasized these aren’t signs of immediate end but indicators that the process has begun, requiring </w:t>
      </w:r>
      <w:r w:rsidRPr="009B2FCD">
        <w:rPr>
          <w:rFonts w:asciiTheme="minorHAnsi" w:hAnsiTheme="minorHAnsi"/>
          <w:b/>
          <w:bCs/>
        </w:rPr>
        <w:t>spiritual preparation</w:t>
      </w:r>
      <w:r w:rsidRPr="00733F83">
        <w:rPr>
          <w:rFonts w:asciiTheme="minorHAnsi" w:hAnsiTheme="minorHAnsi"/>
        </w:rPr>
        <w:t xml:space="preserve"> </w:t>
      </w:r>
      <w:r w:rsidRPr="009B2FCD">
        <w:rPr>
          <w:rFonts w:asciiTheme="minorHAnsi" w:hAnsiTheme="minorHAnsi"/>
          <w:b/>
          <w:bCs/>
        </w:rPr>
        <w:t>rather than panic</w:t>
      </w:r>
      <w:r w:rsidRPr="00733F83">
        <w:rPr>
          <w:rFonts w:asciiTheme="minorHAnsi" w:hAnsiTheme="minorHAnsi"/>
        </w:rPr>
        <w:t>.</w:t>
      </w:r>
    </w:p>
    <w:p w14:paraId="3926CE5D" w14:textId="77777777" w:rsidR="00B9721E" w:rsidRPr="00BE6DB6" w:rsidRDefault="00B9721E" w:rsidP="00B9721E">
      <w:pPr>
        <w:pStyle w:val="ListParagraph"/>
        <w:numPr>
          <w:ilvl w:val="0"/>
          <w:numId w:val="1"/>
        </w:numPr>
        <w:jc w:val="both"/>
        <w:rPr>
          <w:rFonts w:asciiTheme="minorHAnsi" w:hAnsiTheme="minorHAnsi"/>
          <w:i/>
          <w:iCs/>
        </w:rPr>
      </w:pPr>
      <w:r w:rsidRPr="00BE6DB6">
        <w:rPr>
          <w:rFonts w:asciiTheme="minorHAnsi" w:hAnsiTheme="minorHAnsi"/>
        </w:rPr>
        <w:t xml:space="preserve">...followed by intense persecution when “you will be handed over to tribulation:”      </w:t>
      </w:r>
    </w:p>
    <w:p w14:paraId="20C788B3" w14:textId="77777777" w:rsidR="00B9721E" w:rsidRDefault="00B9721E" w:rsidP="00B9721E">
      <w:pPr>
        <w:ind w:left="720" w:firstLine="360"/>
        <w:jc w:val="both"/>
        <w:rPr>
          <w:rFonts w:asciiTheme="minorHAnsi" w:hAnsiTheme="minorHAnsi"/>
        </w:rPr>
      </w:pPr>
      <w:r w:rsidRPr="00535DB1">
        <w:rPr>
          <w:rFonts w:asciiTheme="minorHAnsi" w:hAnsiTheme="minorHAnsi"/>
        </w:rPr>
        <w:t>Matthew 24:9</w:t>
      </w:r>
      <w:r>
        <w:rPr>
          <w:rFonts w:asciiTheme="minorHAnsi" w:hAnsiTheme="minorHAnsi"/>
        </w:rPr>
        <w:t>-13</w:t>
      </w:r>
      <w:r w:rsidRPr="00535DB1">
        <w:rPr>
          <w:rFonts w:asciiTheme="minorHAnsi" w:hAnsiTheme="minorHAnsi"/>
        </w:rPr>
        <w:t xml:space="preserve"> </w:t>
      </w:r>
      <w:r w:rsidRPr="00535DB1">
        <w:rPr>
          <w:rFonts w:asciiTheme="minorHAnsi" w:hAnsiTheme="minorHAnsi"/>
          <w:i/>
          <w:iCs/>
        </w:rPr>
        <w:t xml:space="preserve">Then shall they deliver you up to be </w:t>
      </w:r>
      <w:proofErr w:type="gramStart"/>
      <w:r w:rsidRPr="00535DB1">
        <w:rPr>
          <w:rFonts w:asciiTheme="minorHAnsi" w:hAnsiTheme="minorHAnsi"/>
          <w:i/>
          <w:iCs/>
        </w:rPr>
        <w:t>afflicted, and</w:t>
      </w:r>
      <w:proofErr w:type="gramEnd"/>
      <w:r w:rsidRPr="00535DB1">
        <w:rPr>
          <w:rFonts w:asciiTheme="minorHAnsi" w:hAnsiTheme="minorHAnsi"/>
          <w:i/>
          <w:iCs/>
        </w:rPr>
        <w:t xml:space="preserve"> shall kill you: and ye shall be hated of all nations for my name’s sake.</w:t>
      </w:r>
      <w:r w:rsidRPr="00535DB1">
        <w:rPr>
          <w:rFonts w:asciiTheme="minorHAnsi" w:hAnsiTheme="minorHAnsi"/>
        </w:rPr>
        <w:t xml:space="preserve"> </w:t>
      </w:r>
      <w:r w:rsidRPr="002661A7">
        <w:rPr>
          <w:rFonts w:asciiTheme="minorHAnsi" w:hAnsiTheme="minorHAnsi"/>
          <w:i/>
          <w:iCs/>
          <w:vertAlign w:val="superscript"/>
        </w:rPr>
        <w:t>10</w:t>
      </w:r>
      <w:r w:rsidRPr="002661A7">
        <w:rPr>
          <w:rFonts w:asciiTheme="minorHAnsi" w:hAnsiTheme="minorHAnsi"/>
          <w:i/>
          <w:iCs/>
        </w:rPr>
        <w:t xml:space="preserve"> And then shall many be offended, and shall betray one another, and shall hate one another. </w:t>
      </w:r>
      <w:r w:rsidRPr="002661A7">
        <w:rPr>
          <w:rFonts w:asciiTheme="minorHAnsi" w:hAnsiTheme="minorHAnsi"/>
          <w:i/>
          <w:iCs/>
          <w:vertAlign w:val="superscript"/>
        </w:rPr>
        <w:t>11</w:t>
      </w:r>
      <w:r w:rsidRPr="002661A7">
        <w:rPr>
          <w:rFonts w:asciiTheme="minorHAnsi" w:hAnsiTheme="minorHAnsi"/>
          <w:i/>
          <w:iCs/>
        </w:rPr>
        <w:t xml:space="preserve"> And many false prophets shall </w:t>
      </w:r>
      <w:proofErr w:type="gramStart"/>
      <w:r w:rsidRPr="002661A7">
        <w:rPr>
          <w:rFonts w:asciiTheme="minorHAnsi" w:hAnsiTheme="minorHAnsi"/>
          <w:i/>
          <w:iCs/>
        </w:rPr>
        <w:t>rise, and</w:t>
      </w:r>
      <w:proofErr w:type="gramEnd"/>
      <w:r w:rsidRPr="002661A7">
        <w:rPr>
          <w:rFonts w:asciiTheme="minorHAnsi" w:hAnsiTheme="minorHAnsi"/>
          <w:i/>
          <w:iCs/>
        </w:rPr>
        <w:t xml:space="preserve"> shall deceive many.</w:t>
      </w:r>
      <w:r>
        <w:rPr>
          <w:rFonts w:asciiTheme="minorHAnsi" w:hAnsiTheme="minorHAnsi"/>
          <w:i/>
          <w:iCs/>
        </w:rPr>
        <w:t>*</w:t>
      </w:r>
      <w:r w:rsidRPr="002661A7">
        <w:rPr>
          <w:rFonts w:asciiTheme="minorHAnsi" w:hAnsiTheme="minorHAnsi"/>
          <w:i/>
          <w:iCs/>
        </w:rPr>
        <w:t xml:space="preserve"> </w:t>
      </w:r>
      <w:r w:rsidRPr="002661A7">
        <w:rPr>
          <w:rFonts w:asciiTheme="minorHAnsi" w:hAnsiTheme="minorHAnsi"/>
          <w:i/>
          <w:iCs/>
          <w:vertAlign w:val="superscript"/>
        </w:rPr>
        <w:t>12</w:t>
      </w:r>
      <w:r w:rsidRPr="002661A7">
        <w:rPr>
          <w:rFonts w:asciiTheme="minorHAnsi" w:hAnsiTheme="minorHAnsi"/>
          <w:i/>
          <w:iCs/>
        </w:rPr>
        <w:t xml:space="preserve"> And because iniquity shall abound, the love of many shall wax cold. </w:t>
      </w:r>
      <w:r w:rsidRPr="002661A7">
        <w:rPr>
          <w:rFonts w:asciiTheme="minorHAnsi" w:hAnsiTheme="minorHAnsi"/>
          <w:i/>
          <w:iCs/>
          <w:vertAlign w:val="superscript"/>
        </w:rPr>
        <w:t>13</w:t>
      </w:r>
      <w:r w:rsidRPr="002661A7">
        <w:rPr>
          <w:rFonts w:asciiTheme="minorHAnsi" w:hAnsiTheme="minorHAnsi"/>
          <w:i/>
          <w:iCs/>
        </w:rPr>
        <w:t xml:space="preserve"> But he that shall endure unto the end, the same shall be saved.</w:t>
      </w:r>
      <w:r>
        <w:rPr>
          <w:rFonts w:asciiTheme="minorHAnsi" w:hAnsiTheme="minorHAnsi"/>
          <w:i/>
          <w:iCs/>
        </w:rPr>
        <w:t xml:space="preserve"> </w:t>
      </w:r>
      <w:r w:rsidRPr="002661A7">
        <w:rPr>
          <w:rFonts w:asciiTheme="minorHAnsi" w:hAnsiTheme="minorHAnsi"/>
        </w:rPr>
        <w:t>This persecution comes specifically because of allegiance to Christ. The tribulation intensifies after the abomination of desolation</w:t>
      </w:r>
      <w:r>
        <w:rPr>
          <w:rFonts w:asciiTheme="minorHAnsi" w:hAnsiTheme="minorHAnsi"/>
        </w:rPr>
        <w:t xml:space="preserve"> (see next bullet point).</w:t>
      </w:r>
    </w:p>
    <w:p w14:paraId="5B9F6EF4" w14:textId="77777777" w:rsidR="00B9721E" w:rsidRPr="00BE6DB6" w:rsidRDefault="00B9721E" w:rsidP="00B9721E">
      <w:pPr>
        <w:pStyle w:val="ListParagraph"/>
        <w:numPr>
          <w:ilvl w:val="0"/>
          <w:numId w:val="1"/>
        </w:numPr>
        <w:jc w:val="both"/>
        <w:rPr>
          <w:rFonts w:asciiTheme="minorHAnsi" w:hAnsiTheme="minorHAnsi"/>
          <w:i/>
          <w:iCs/>
        </w:rPr>
      </w:pPr>
      <w:r w:rsidRPr="00BE6DB6">
        <w:rPr>
          <w:rFonts w:asciiTheme="minorHAnsi" w:hAnsiTheme="minorHAnsi"/>
        </w:rPr>
        <w:t>The abomination of desolation triggers the Great Tribulation:</w:t>
      </w:r>
    </w:p>
    <w:p w14:paraId="17689252" w14:textId="5332CB40" w:rsidR="00F12AE0" w:rsidRDefault="00B9721E" w:rsidP="00F12AE0">
      <w:pPr>
        <w:ind w:left="720" w:firstLine="360"/>
        <w:jc w:val="both"/>
        <w:rPr>
          <w:rFonts w:asciiTheme="minorHAnsi" w:hAnsiTheme="minorHAnsi"/>
        </w:rPr>
      </w:pPr>
      <w:r w:rsidRPr="00535DB1">
        <w:rPr>
          <w:rFonts w:asciiTheme="minorHAnsi" w:hAnsiTheme="minorHAnsi"/>
        </w:rPr>
        <w:t>Matthew 24:15-21</w:t>
      </w:r>
      <w:r>
        <w:rPr>
          <w:rFonts w:asciiTheme="minorHAnsi" w:hAnsiTheme="minorHAnsi"/>
        </w:rPr>
        <w:t xml:space="preserve"> </w:t>
      </w:r>
      <w:r w:rsidRPr="00535DB1">
        <w:rPr>
          <w:rFonts w:asciiTheme="minorHAnsi" w:hAnsiTheme="minorHAnsi"/>
          <w:i/>
          <w:iCs/>
        </w:rPr>
        <w:t xml:space="preserve">When ye therefore shall see the abomination of desolation, spoken of by Daniel the prophet, stand in the holy place, (whoso </w:t>
      </w:r>
      <w:proofErr w:type="spellStart"/>
      <w:r w:rsidRPr="00535DB1">
        <w:rPr>
          <w:rFonts w:asciiTheme="minorHAnsi" w:hAnsiTheme="minorHAnsi"/>
          <w:i/>
          <w:iCs/>
        </w:rPr>
        <w:t>readeth</w:t>
      </w:r>
      <w:proofErr w:type="spellEnd"/>
      <w:r w:rsidRPr="00535DB1">
        <w:rPr>
          <w:rFonts w:asciiTheme="minorHAnsi" w:hAnsiTheme="minorHAnsi"/>
          <w:i/>
          <w:iCs/>
        </w:rPr>
        <w:t xml:space="preserve">, let him understand:) </w:t>
      </w:r>
      <w:r w:rsidRPr="00535DB1">
        <w:rPr>
          <w:rFonts w:asciiTheme="minorHAnsi" w:hAnsiTheme="minorHAnsi"/>
          <w:b/>
          <w:bCs/>
          <w:i/>
          <w:iCs/>
          <w:vertAlign w:val="superscript"/>
        </w:rPr>
        <w:t>16</w:t>
      </w:r>
      <w:r w:rsidRPr="00535DB1">
        <w:rPr>
          <w:rFonts w:asciiTheme="minorHAnsi" w:hAnsiTheme="minorHAnsi"/>
          <w:i/>
          <w:iCs/>
        </w:rPr>
        <w:t xml:space="preserve"> Then let them which be in Judaea flee into the mountains: </w:t>
      </w:r>
      <w:r w:rsidRPr="00535DB1">
        <w:rPr>
          <w:rFonts w:asciiTheme="minorHAnsi" w:hAnsiTheme="minorHAnsi"/>
          <w:b/>
          <w:bCs/>
          <w:i/>
          <w:iCs/>
          <w:vertAlign w:val="superscript"/>
        </w:rPr>
        <w:t>17</w:t>
      </w:r>
      <w:r w:rsidRPr="00535DB1">
        <w:rPr>
          <w:rFonts w:asciiTheme="minorHAnsi" w:hAnsiTheme="minorHAnsi"/>
          <w:i/>
          <w:iCs/>
        </w:rPr>
        <w:t xml:space="preserve"> Let him which is on the housetop not come down to take </w:t>
      </w:r>
      <w:proofErr w:type="spellStart"/>
      <w:r w:rsidRPr="00535DB1">
        <w:rPr>
          <w:rFonts w:asciiTheme="minorHAnsi" w:hAnsiTheme="minorHAnsi"/>
          <w:i/>
          <w:iCs/>
        </w:rPr>
        <w:t>any thing</w:t>
      </w:r>
      <w:proofErr w:type="spellEnd"/>
      <w:r w:rsidRPr="00535DB1">
        <w:rPr>
          <w:rFonts w:asciiTheme="minorHAnsi" w:hAnsiTheme="minorHAnsi"/>
          <w:i/>
          <w:iCs/>
        </w:rPr>
        <w:t xml:space="preserve"> out of his house: </w:t>
      </w:r>
      <w:r w:rsidRPr="00535DB1">
        <w:rPr>
          <w:rFonts w:asciiTheme="minorHAnsi" w:hAnsiTheme="minorHAnsi"/>
          <w:b/>
          <w:bCs/>
          <w:i/>
          <w:iCs/>
          <w:vertAlign w:val="superscript"/>
        </w:rPr>
        <w:t>18</w:t>
      </w:r>
      <w:r w:rsidRPr="00535DB1">
        <w:rPr>
          <w:rFonts w:asciiTheme="minorHAnsi" w:hAnsiTheme="minorHAnsi"/>
          <w:i/>
          <w:iCs/>
        </w:rPr>
        <w:t xml:space="preserve"> Neither let him which is in the field return back to take his clothes. </w:t>
      </w:r>
      <w:r w:rsidRPr="00535DB1">
        <w:rPr>
          <w:rFonts w:asciiTheme="minorHAnsi" w:hAnsiTheme="minorHAnsi"/>
          <w:b/>
          <w:bCs/>
          <w:i/>
          <w:iCs/>
          <w:vertAlign w:val="superscript"/>
        </w:rPr>
        <w:t>19</w:t>
      </w:r>
      <w:r w:rsidRPr="00535DB1">
        <w:rPr>
          <w:rFonts w:asciiTheme="minorHAnsi" w:hAnsiTheme="minorHAnsi"/>
          <w:i/>
          <w:iCs/>
        </w:rPr>
        <w:t xml:space="preserve"> And woe unto them that are with child, and to them that give suck in those days! </w:t>
      </w:r>
      <w:r w:rsidRPr="00535DB1">
        <w:rPr>
          <w:rFonts w:asciiTheme="minorHAnsi" w:hAnsiTheme="minorHAnsi"/>
          <w:b/>
          <w:bCs/>
          <w:i/>
          <w:iCs/>
          <w:vertAlign w:val="superscript"/>
        </w:rPr>
        <w:t>20</w:t>
      </w:r>
      <w:r w:rsidRPr="00535DB1">
        <w:rPr>
          <w:rFonts w:asciiTheme="minorHAnsi" w:hAnsiTheme="minorHAnsi"/>
          <w:i/>
          <w:iCs/>
        </w:rPr>
        <w:t xml:space="preserve"> But pray ye that your flight be not in the winter, neither on the sabbath day: </w:t>
      </w:r>
      <w:r w:rsidRPr="00535DB1">
        <w:rPr>
          <w:rFonts w:asciiTheme="minorHAnsi" w:hAnsiTheme="minorHAnsi"/>
          <w:b/>
          <w:bCs/>
          <w:i/>
          <w:iCs/>
          <w:vertAlign w:val="superscript"/>
        </w:rPr>
        <w:t>21</w:t>
      </w:r>
      <w:r w:rsidRPr="00535DB1">
        <w:rPr>
          <w:rFonts w:asciiTheme="minorHAnsi" w:hAnsiTheme="minorHAnsi"/>
          <w:i/>
          <w:iCs/>
        </w:rPr>
        <w:t xml:space="preserve"> </w:t>
      </w:r>
      <w:r w:rsidRPr="003E1CE1">
        <w:rPr>
          <w:rFonts w:asciiTheme="minorHAnsi" w:hAnsiTheme="minorHAnsi"/>
          <w:b/>
          <w:bCs/>
          <w:i/>
          <w:iCs/>
        </w:rPr>
        <w:t>For then shall be great tribulation, such as was not since the beginning of the world to this time, no, nor ever shall be.</w:t>
      </w:r>
      <w:r w:rsidRPr="00535DB1">
        <w:rPr>
          <w:rFonts w:asciiTheme="minorHAnsi" w:hAnsiTheme="minorHAnsi"/>
        </w:rPr>
        <w:t xml:space="preserve"> </w:t>
      </w:r>
    </w:p>
    <w:p w14:paraId="39DA79EA" w14:textId="5F8C1B12" w:rsidR="00B9721E" w:rsidRDefault="00B9721E" w:rsidP="00B9721E">
      <w:pPr>
        <w:ind w:left="720" w:firstLine="360"/>
        <w:jc w:val="both"/>
        <w:rPr>
          <w:rFonts w:asciiTheme="minorHAnsi" w:hAnsiTheme="minorHAnsi"/>
          <w:i/>
          <w:iCs/>
        </w:rPr>
      </w:pPr>
      <w:r w:rsidRPr="00EA74A0">
        <w:rPr>
          <w:rFonts w:asciiTheme="minorHAnsi" w:hAnsiTheme="minorHAnsi"/>
          <w:i/>
          <w:iCs/>
        </w:rPr>
        <w:t>The command is clear: “</w:t>
      </w:r>
      <w:r w:rsidRPr="00E93AA6">
        <w:rPr>
          <w:rFonts w:asciiTheme="minorHAnsi" w:hAnsiTheme="minorHAnsi"/>
          <w:i/>
          <w:iCs/>
          <w:u w:val="single"/>
        </w:rPr>
        <w:t>Understand” … “Daniel the prophet</w:t>
      </w:r>
      <w:r w:rsidRPr="00EA74A0">
        <w:rPr>
          <w:rFonts w:asciiTheme="minorHAnsi" w:hAnsiTheme="minorHAnsi"/>
          <w:i/>
          <w:iCs/>
        </w:rPr>
        <w:t xml:space="preserve">” (Matt. 24:15). What a tribute to that faithful servant of God who had died nearly 600 years earlier. The Lord had told Daniel: “Seal the book until the time of the end; many shall run to and </w:t>
      </w:r>
      <w:proofErr w:type="spellStart"/>
      <w:r w:rsidRPr="00EA74A0">
        <w:rPr>
          <w:rFonts w:asciiTheme="minorHAnsi" w:hAnsiTheme="minorHAnsi"/>
          <w:i/>
          <w:iCs/>
        </w:rPr>
        <w:t>fro</w:t>
      </w:r>
      <w:proofErr w:type="spellEnd"/>
      <w:r w:rsidRPr="00EA74A0">
        <w:rPr>
          <w:rFonts w:asciiTheme="minorHAnsi" w:hAnsiTheme="minorHAnsi"/>
          <w:i/>
          <w:iCs/>
        </w:rPr>
        <w:t xml:space="preserve">, and </w:t>
      </w:r>
      <w:r w:rsidRPr="00D36D90">
        <w:rPr>
          <w:rFonts w:asciiTheme="minorHAnsi" w:hAnsiTheme="minorHAnsi"/>
          <w:b/>
          <w:bCs/>
          <w:i/>
          <w:iCs/>
          <w:u w:val="single"/>
        </w:rPr>
        <w:t>knowledge shall increase</w:t>
      </w:r>
      <w:r w:rsidRPr="00EA74A0">
        <w:rPr>
          <w:rFonts w:asciiTheme="minorHAnsi" w:hAnsiTheme="minorHAnsi"/>
          <w:i/>
          <w:iCs/>
        </w:rPr>
        <w:t>…</w:t>
      </w:r>
      <w:r w:rsidRPr="00D36D90">
        <w:rPr>
          <w:rFonts w:asciiTheme="minorHAnsi" w:hAnsiTheme="minorHAnsi"/>
          <w:b/>
          <w:bCs/>
          <w:i/>
          <w:iCs/>
          <w:u w:val="single"/>
        </w:rPr>
        <w:t>and none of the wicked shall understand</w:t>
      </w:r>
      <w:r w:rsidRPr="00EA74A0">
        <w:rPr>
          <w:rFonts w:asciiTheme="minorHAnsi" w:hAnsiTheme="minorHAnsi"/>
          <w:i/>
          <w:iCs/>
        </w:rPr>
        <w:t xml:space="preserve">, </w:t>
      </w:r>
      <w:r w:rsidRPr="00D36D90">
        <w:rPr>
          <w:rFonts w:asciiTheme="minorHAnsi" w:hAnsiTheme="minorHAnsi"/>
          <w:b/>
          <w:bCs/>
          <w:i/>
          <w:iCs/>
          <w:u w:val="single"/>
        </w:rPr>
        <w:t>but the wise shall understand</w:t>
      </w:r>
      <w:r w:rsidRPr="00EA74A0">
        <w:rPr>
          <w:rFonts w:asciiTheme="minorHAnsi" w:hAnsiTheme="minorHAnsi"/>
          <w:i/>
          <w:iCs/>
        </w:rPr>
        <w:t>” (Dan. 12:4, 10).</w:t>
      </w:r>
    </w:p>
    <w:p w14:paraId="4710882F" w14:textId="77777777" w:rsidR="00E063DD" w:rsidRPr="00E063DD" w:rsidRDefault="00E063DD" w:rsidP="00E063DD">
      <w:pPr>
        <w:jc w:val="both"/>
        <w:rPr>
          <w:rFonts w:asciiTheme="minorHAnsi" w:hAnsiTheme="minorHAnsi"/>
          <w:b/>
          <w:bCs/>
          <w:iCs/>
          <w:u w:val="single"/>
        </w:rPr>
      </w:pPr>
      <w:r w:rsidRPr="00E063DD">
        <w:rPr>
          <w:rFonts w:asciiTheme="minorHAnsi" w:hAnsiTheme="minorHAnsi"/>
          <w:b/>
          <w:bCs/>
          <w:iCs/>
          <w:u w:val="single"/>
        </w:rPr>
        <w:t>NONE OF THE WICKED SHALL UNDERSTAND BUT THE WISE SHALL UNDERSTAND</w:t>
      </w:r>
    </w:p>
    <w:p w14:paraId="6045487E" w14:textId="2270090E" w:rsidR="00E063DD" w:rsidRPr="00E063DD" w:rsidRDefault="00E063DD" w:rsidP="00E063DD">
      <w:pPr>
        <w:jc w:val="both"/>
        <w:rPr>
          <w:rFonts w:asciiTheme="minorHAnsi" w:hAnsiTheme="minorHAnsi"/>
          <w:iCs/>
        </w:rPr>
      </w:pPr>
      <w:r w:rsidRPr="00E063DD">
        <w:rPr>
          <w:rFonts w:asciiTheme="minorHAnsi" w:hAnsiTheme="minorHAnsi"/>
          <w:iCs/>
        </w:rPr>
        <w:t xml:space="preserve">Why?  Why shall </w:t>
      </w:r>
      <w:r w:rsidRPr="00E063DD">
        <w:rPr>
          <w:rFonts w:asciiTheme="minorHAnsi" w:hAnsiTheme="minorHAnsi"/>
          <w:i/>
          <w:iCs/>
        </w:rPr>
        <w:t xml:space="preserve">knowledge ... increase </w:t>
      </w:r>
      <w:r w:rsidRPr="00E063DD">
        <w:rPr>
          <w:rFonts w:asciiTheme="minorHAnsi" w:hAnsiTheme="minorHAnsi"/>
          <w:iCs/>
        </w:rPr>
        <w:t xml:space="preserve">yet </w:t>
      </w:r>
      <w:r w:rsidRPr="00E063DD">
        <w:rPr>
          <w:rFonts w:asciiTheme="minorHAnsi" w:hAnsiTheme="minorHAnsi"/>
          <w:i/>
          <w:iCs/>
        </w:rPr>
        <w:t xml:space="preserve">none of the wicked shall understand... </w:t>
      </w:r>
      <w:r w:rsidRPr="00E063DD">
        <w:rPr>
          <w:rFonts w:asciiTheme="minorHAnsi" w:hAnsiTheme="minorHAnsi"/>
          <w:iCs/>
        </w:rPr>
        <w:t xml:space="preserve">yet </w:t>
      </w:r>
      <w:r w:rsidRPr="00E063DD">
        <w:rPr>
          <w:rFonts w:asciiTheme="minorHAnsi" w:hAnsiTheme="minorHAnsi"/>
          <w:i/>
          <w:iCs/>
        </w:rPr>
        <w:t>the wise shall understand</w:t>
      </w:r>
      <w:r w:rsidRPr="00E063DD">
        <w:rPr>
          <w:rFonts w:asciiTheme="minorHAnsi" w:hAnsiTheme="minorHAnsi"/>
          <w:iCs/>
        </w:rPr>
        <w:t xml:space="preserve">??? The word </w:t>
      </w:r>
      <w:r w:rsidRPr="00E063DD">
        <w:rPr>
          <w:rFonts w:asciiTheme="minorHAnsi" w:hAnsiTheme="minorHAnsi"/>
          <w:i/>
          <w:iCs/>
        </w:rPr>
        <w:t xml:space="preserve">understand </w:t>
      </w:r>
      <w:r w:rsidRPr="00E063DD">
        <w:rPr>
          <w:rFonts w:asciiTheme="minorHAnsi" w:hAnsiTheme="minorHAnsi"/>
          <w:iCs/>
        </w:rPr>
        <w:t xml:space="preserve">means to “separate </w:t>
      </w:r>
      <w:r w:rsidRPr="00E063DD">
        <w:rPr>
          <w:rFonts w:asciiTheme="minorHAnsi" w:hAnsiTheme="minorHAnsi"/>
          <w:iCs/>
          <w:u w:val="single"/>
        </w:rPr>
        <w:t xml:space="preserve">mentally, </w:t>
      </w:r>
      <w:r w:rsidRPr="00E063DD">
        <w:rPr>
          <w:rFonts w:asciiTheme="minorHAnsi" w:hAnsiTheme="minorHAnsi"/>
          <w:i/>
          <w:iCs/>
          <w:u w:val="single"/>
        </w:rPr>
        <w:t xml:space="preserve">distinguish </w:t>
      </w:r>
      <w:r w:rsidRPr="00E063DD">
        <w:rPr>
          <w:rFonts w:asciiTheme="minorHAnsi" w:hAnsiTheme="minorHAnsi"/>
          <w:iCs/>
          <w:u w:val="single"/>
        </w:rPr>
        <w:t xml:space="preserve">(“consider, be cunning, </w:t>
      </w:r>
      <w:r w:rsidRPr="00E063DD">
        <w:rPr>
          <w:rFonts w:asciiTheme="minorHAnsi" w:hAnsiTheme="minorHAnsi"/>
          <w:i/>
          <w:iCs/>
          <w:u w:val="single"/>
        </w:rPr>
        <w:t>discern*</w:t>
      </w:r>
      <w:r w:rsidRPr="00E063DD">
        <w:rPr>
          <w:rFonts w:asciiTheme="minorHAnsi" w:hAnsiTheme="minorHAnsi"/>
          <w:iCs/>
          <w:u w:val="single"/>
        </w:rPr>
        <w:t>”</w:t>
      </w:r>
      <w:r w:rsidR="00CB711A">
        <w:rPr>
          <w:rFonts w:asciiTheme="minorHAnsi" w:hAnsiTheme="minorHAnsi"/>
          <w:iCs/>
          <w:u w:val="single"/>
        </w:rPr>
        <w:t>)</w:t>
      </w:r>
      <w:r w:rsidRPr="00E063DD">
        <w:rPr>
          <w:rFonts w:asciiTheme="minorHAnsi" w:hAnsiTheme="minorHAnsi"/>
          <w:iCs/>
          <w:u w:val="single"/>
        </w:rPr>
        <w:t>.</w:t>
      </w:r>
    </w:p>
    <w:p w14:paraId="5CFAE64F" w14:textId="77777777" w:rsidR="00E063DD" w:rsidRPr="00E063DD" w:rsidRDefault="00E063DD" w:rsidP="00E063DD">
      <w:pPr>
        <w:jc w:val="both"/>
        <w:rPr>
          <w:rFonts w:asciiTheme="minorHAnsi" w:hAnsiTheme="minorHAnsi"/>
          <w:iCs/>
        </w:rPr>
      </w:pPr>
      <w:r w:rsidRPr="00E063DD">
        <w:rPr>
          <w:rFonts w:asciiTheme="minorHAnsi" w:hAnsiTheme="minorHAnsi"/>
          <w:iCs/>
        </w:rPr>
        <w:t xml:space="preserve">*According to 2 Cor 12.10, </w:t>
      </w:r>
      <w:r w:rsidRPr="00E063DD">
        <w:rPr>
          <w:rFonts w:asciiTheme="minorHAnsi" w:hAnsiTheme="minorHAnsi"/>
          <w:i/>
          <w:iCs/>
        </w:rPr>
        <w:t xml:space="preserve">discerning of spirits </w:t>
      </w:r>
      <w:r w:rsidRPr="00E063DD">
        <w:rPr>
          <w:rFonts w:asciiTheme="minorHAnsi" w:hAnsiTheme="minorHAnsi"/>
          <w:iCs/>
        </w:rPr>
        <w:t xml:space="preserve">is a FRUIT of God’s HOLY Spirit, </w:t>
      </w:r>
      <w:r w:rsidRPr="00E063DD">
        <w:rPr>
          <w:rFonts w:asciiTheme="minorHAnsi" w:hAnsiTheme="minorHAnsi"/>
          <w:b/>
          <w:bCs/>
          <w:iCs/>
          <w:u w:val="single"/>
        </w:rPr>
        <w:t xml:space="preserve">not </w:t>
      </w:r>
      <w:r w:rsidRPr="00E063DD">
        <w:rPr>
          <w:rFonts w:asciiTheme="minorHAnsi" w:hAnsiTheme="minorHAnsi"/>
          <w:iCs/>
        </w:rPr>
        <w:t>an accumulation of information!</w:t>
      </w:r>
    </w:p>
    <w:p w14:paraId="20624B0E" w14:textId="77777777" w:rsidR="00E063DD" w:rsidRPr="00E063DD" w:rsidRDefault="00E063DD" w:rsidP="00E063DD">
      <w:pPr>
        <w:jc w:val="both"/>
        <w:rPr>
          <w:rFonts w:asciiTheme="minorHAnsi" w:hAnsiTheme="minorHAnsi"/>
          <w:iCs/>
        </w:rPr>
      </w:pPr>
      <w:r w:rsidRPr="00E063DD">
        <w:rPr>
          <w:rFonts w:asciiTheme="minorHAnsi" w:hAnsiTheme="minorHAnsi"/>
          <w:iCs/>
        </w:rPr>
        <w:lastRenderedPageBreak/>
        <w:t xml:space="preserve">Remember, in Hebrews 5.14 the </w:t>
      </w:r>
      <w:r w:rsidRPr="00E063DD">
        <w:rPr>
          <w:rFonts w:asciiTheme="minorHAnsi" w:hAnsiTheme="minorHAnsi"/>
          <w:b/>
          <w:bCs/>
          <w:iCs/>
        </w:rPr>
        <w:t xml:space="preserve">meat of </w:t>
      </w:r>
      <w:r w:rsidRPr="00E063DD">
        <w:rPr>
          <w:rFonts w:asciiTheme="minorHAnsi" w:hAnsiTheme="minorHAnsi"/>
          <w:b/>
          <w:bCs/>
          <w:i/>
          <w:iCs/>
        </w:rPr>
        <w:t>doing the will of God</w:t>
      </w:r>
      <w:r w:rsidRPr="00E063DD">
        <w:rPr>
          <w:rFonts w:asciiTheme="minorHAnsi" w:hAnsiTheme="minorHAnsi"/>
          <w:b/>
          <w:bCs/>
          <w:iCs/>
        </w:rPr>
        <w:t xml:space="preserve"> </w:t>
      </w:r>
      <w:r w:rsidRPr="00E063DD">
        <w:rPr>
          <w:rFonts w:asciiTheme="minorHAnsi" w:hAnsiTheme="minorHAnsi"/>
          <w:iCs/>
        </w:rPr>
        <w:t xml:space="preserve">belongs to the </w:t>
      </w:r>
      <w:r w:rsidRPr="00E063DD">
        <w:rPr>
          <w:rFonts w:asciiTheme="minorHAnsi" w:hAnsiTheme="minorHAnsi"/>
          <w:i/>
          <w:iCs/>
        </w:rPr>
        <w:t xml:space="preserve">mature [in Christ], </w:t>
      </w:r>
      <w:r w:rsidRPr="00E063DD">
        <w:rPr>
          <w:rFonts w:asciiTheme="minorHAnsi" w:hAnsiTheme="minorHAnsi"/>
          <w:iCs/>
        </w:rPr>
        <w:t xml:space="preserve">who have </w:t>
      </w:r>
      <w:r w:rsidRPr="00E063DD">
        <w:rPr>
          <w:rFonts w:asciiTheme="minorHAnsi" w:hAnsiTheme="minorHAnsi"/>
          <w:i/>
          <w:iCs/>
        </w:rPr>
        <w:t xml:space="preserve">developed the ability to </w:t>
      </w:r>
      <w:r w:rsidRPr="00E063DD">
        <w:rPr>
          <w:rFonts w:asciiTheme="minorHAnsi" w:hAnsiTheme="minorHAnsi"/>
          <w:b/>
          <w:bCs/>
          <w:i/>
          <w:iCs/>
        </w:rPr>
        <w:t xml:space="preserve">discern </w:t>
      </w:r>
      <w:r w:rsidRPr="00E063DD">
        <w:rPr>
          <w:rFonts w:asciiTheme="minorHAnsi" w:hAnsiTheme="minorHAnsi"/>
          <w:b/>
          <w:bCs/>
          <w:iCs/>
        </w:rPr>
        <w:t xml:space="preserve">good </w:t>
      </w:r>
      <w:r w:rsidRPr="00E063DD">
        <w:rPr>
          <w:rFonts w:asciiTheme="minorHAnsi" w:hAnsiTheme="minorHAnsi"/>
          <w:iCs/>
        </w:rPr>
        <w:t>(what is beneficial)</w:t>
      </w:r>
      <w:r w:rsidRPr="00E063DD">
        <w:rPr>
          <w:rFonts w:asciiTheme="minorHAnsi" w:hAnsiTheme="minorHAnsi"/>
          <w:b/>
          <w:bCs/>
          <w:iCs/>
        </w:rPr>
        <w:t xml:space="preserve"> from evil </w:t>
      </w:r>
      <w:r w:rsidRPr="00E063DD">
        <w:rPr>
          <w:rFonts w:asciiTheme="minorHAnsi" w:hAnsiTheme="minorHAnsi"/>
          <w:iCs/>
        </w:rPr>
        <w:t xml:space="preserve">(what is </w:t>
      </w:r>
      <w:r w:rsidRPr="00E063DD">
        <w:rPr>
          <w:rFonts w:asciiTheme="minorHAnsi" w:hAnsiTheme="minorHAnsi"/>
          <w:i/>
          <w:iCs/>
        </w:rPr>
        <w:t>harmful in effect or influence</w:t>
      </w:r>
      <w:r w:rsidRPr="00E063DD">
        <w:rPr>
          <w:rFonts w:asciiTheme="minorHAnsi" w:hAnsiTheme="minorHAnsi"/>
          <w:iCs/>
        </w:rPr>
        <w:t xml:space="preserve">). [note: not the extremely educated, because </w:t>
      </w:r>
      <w:r w:rsidRPr="00E063DD">
        <w:rPr>
          <w:rFonts w:asciiTheme="minorHAnsi" w:hAnsiTheme="minorHAnsi"/>
          <w:b/>
          <w:bCs/>
          <w:i/>
          <w:iCs/>
        </w:rPr>
        <w:t xml:space="preserve">...the natural man </w:t>
      </w:r>
      <w:proofErr w:type="spellStart"/>
      <w:r w:rsidRPr="00E063DD">
        <w:rPr>
          <w:rFonts w:asciiTheme="minorHAnsi" w:hAnsiTheme="minorHAnsi"/>
          <w:b/>
          <w:bCs/>
          <w:i/>
          <w:iCs/>
        </w:rPr>
        <w:t>receiveth</w:t>
      </w:r>
      <w:proofErr w:type="spellEnd"/>
      <w:r w:rsidRPr="00E063DD">
        <w:rPr>
          <w:rFonts w:asciiTheme="minorHAnsi" w:hAnsiTheme="minorHAnsi"/>
          <w:b/>
          <w:bCs/>
          <w:i/>
          <w:iCs/>
        </w:rPr>
        <w:t xml:space="preserve"> not the things of the Spirit of God: for they are foolishness unto him: neither can he know them, because they are </w:t>
      </w:r>
      <w:r w:rsidRPr="00E063DD">
        <w:rPr>
          <w:rFonts w:asciiTheme="minorHAnsi" w:hAnsiTheme="minorHAnsi"/>
          <w:b/>
          <w:bCs/>
          <w:i/>
          <w:iCs/>
          <w:u w:val="double"/>
        </w:rPr>
        <w:t>spiritually</w:t>
      </w:r>
      <w:r w:rsidRPr="00E063DD">
        <w:rPr>
          <w:rFonts w:asciiTheme="minorHAnsi" w:hAnsiTheme="minorHAnsi"/>
          <w:b/>
          <w:bCs/>
          <w:i/>
          <w:iCs/>
        </w:rPr>
        <w:t xml:space="preserve"> discerned.</w:t>
      </w:r>
      <w:r w:rsidRPr="00E063DD">
        <w:rPr>
          <w:rFonts w:asciiTheme="minorHAnsi" w:hAnsiTheme="minorHAnsi"/>
          <w:iCs/>
        </w:rPr>
        <w:t xml:space="preserve">] </w:t>
      </w:r>
    </w:p>
    <w:p w14:paraId="23DB9E96" w14:textId="77777777" w:rsidR="00E063DD" w:rsidRPr="00E063DD" w:rsidRDefault="00E063DD" w:rsidP="00E063DD">
      <w:pPr>
        <w:jc w:val="both"/>
        <w:rPr>
          <w:rFonts w:asciiTheme="minorHAnsi" w:hAnsiTheme="minorHAnsi"/>
          <w:iCs/>
        </w:rPr>
      </w:pPr>
      <w:r w:rsidRPr="00E063DD">
        <w:rPr>
          <w:rFonts w:asciiTheme="minorHAnsi" w:hAnsiTheme="minorHAnsi"/>
          <w:iCs/>
        </w:rPr>
        <w:t xml:space="preserve">Also 1 Cor 3.18-19 </w:t>
      </w:r>
      <w:r w:rsidRPr="00E063DD">
        <w:rPr>
          <w:rFonts w:asciiTheme="minorHAnsi" w:hAnsiTheme="minorHAnsi"/>
          <w:b/>
          <w:bCs/>
          <w:iCs/>
          <w:vertAlign w:val="superscript"/>
        </w:rPr>
        <w:t>18 </w:t>
      </w:r>
      <w:r w:rsidRPr="00E063DD">
        <w:rPr>
          <w:rFonts w:asciiTheme="minorHAnsi" w:hAnsiTheme="minorHAnsi"/>
          <w:iCs/>
        </w:rPr>
        <w:t xml:space="preserve">Let no man deceive himself. If any man among you </w:t>
      </w:r>
      <w:proofErr w:type="spellStart"/>
      <w:r w:rsidRPr="00E063DD">
        <w:rPr>
          <w:rFonts w:asciiTheme="minorHAnsi" w:hAnsiTheme="minorHAnsi"/>
          <w:iCs/>
        </w:rPr>
        <w:t>seemeth</w:t>
      </w:r>
      <w:proofErr w:type="spellEnd"/>
      <w:r w:rsidRPr="00E063DD">
        <w:rPr>
          <w:rFonts w:asciiTheme="minorHAnsi" w:hAnsiTheme="minorHAnsi"/>
          <w:iCs/>
        </w:rPr>
        <w:t xml:space="preserve"> to be wise in this world, let him become a fool, that he may be wise.</w:t>
      </w:r>
      <w:r w:rsidRPr="00E063DD">
        <w:rPr>
          <w:rFonts w:asciiTheme="minorHAnsi" w:hAnsiTheme="minorHAnsi"/>
          <w:b/>
          <w:bCs/>
          <w:iCs/>
          <w:vertAlign w:val="superscript"/>
        </w:rPr>
        <w:t>19 </w:t>
      </w:r>
      <w:r w:rsidRPr="00E063DD">
        <w:rPr>
          <w:rFonts w:asciiTheme="minorHAnsi" w:hAnsiTheme="minorHAnsi"/>
          <w:i/>
          <w:iCs/>
        </w:rPr>
        <w:t>For the wisdom of this world is foolishness with God. For it is written, He taketh the wise in their own craftiness.</w:t>
      </w:r>
      <w:r w:rsidRPr="00E063DD">
        <w:rPr>
          <w:rFonts w:asciiTheme="minorHAnsi" w:hAnsiTheme="minorHAnsi"/>
          <w:iCs/>
        </w:rPr>
        <w:t xml:space="preserve"> </w:t>
      </w:r>
    </w:p>
    <w:p w14:paraId="3B5FAA86" w14:textId="77777777" w:rsidR="00E063DD" w:rsidRPr="00E063DD" w:rsidRDefault="00E063DD" w:rsidP="00E063DD">
      <w:pPr>
        <w:jc w:val="both"/>
        <w:rPr>
          <w:rFonts w:asciiTheme="minorHAnsi" w:hAnsiTheme="minorHAnsi"/>
          <w:b/>
          <w:bCs/>
          <w:iCs/>
          <w:u w:val="single"/>
        </w:rPr>
      </w:pPr>
      <w:r w:rsidRPr="00E063DD">
        <w:rPr>
          <w:rFonts w:asciiTheme="minorHAnsi" w:hAnsiTheme="minorHAnsi"/>
          <w:b/>
          <w:bCs/>
          <w:iCs/>
          <w:u w:val="single"/>
        </w:rPr>
        <w:t>Artificial Intelligence</w:t>
      </w:r>
    </w:p>
    <w:p w14:paraId="601D9BD6" w14:textId="77777777" w:rsidR="00E063DD" w:rsidRPr="00E063DD" w:rsidRDefault="00E063DD" w:rsidP="00E063DD">
      <w:pPr>
        <w:jc w:val="both"/>
        <w:rPr>
          <w:rFonts w:asciiTheme="minorHAnsi" w:hAnsiTheme="minorHAnsi"/>
          <w:b/>
          <w:bCs/>
          <w:iCs/>
        </w:rPr>
      </w:pPr>
      <w:r w:rsidRPr="00E063DD">
        <w:rPr>
          <w:rFonts w:asciiTheme="minorHAnsi" w:hAnsiTheme="minorHAnsi"/>
          <w:b/>
          <w:bCs/>
          <w:iCs/>
        </w:rPr>
        <w:t>Artificial:</w:t>
      </w:r>
    </w:p>
    <w:p w14:paraId="6AF053AE" w14:textId="77777777" w:rsidR="00E063DD" w:rsidRPr="00E063DD" w:rsidRDefault="00E063DD" w:rsidP="00E063DD">
      <w:pPr>
        <w:jc w:val="both"/>
        <w:rPr>
          <w:rFonts w:asciiTheme="minorHAnsi" w:hAnsiTheme="minorHAnsi"/>
          <w:iCs/>
        </w:rPr>
      </w:pPr>
      <w:r w:rsidRPr="00E063DD">
        <w:rPr>
          <w:rFonts w:asciiTheme="minorHAnsi" w:hAnsiTheme="minorHAnsi"/>
          <w:iCs/>
        </w:rPr>
        <w:t>1. Contrived by human skill and labor</w:t>
      </w:r>
    </w:p>
    <w:p w14:paraId="20C72C7B" w14:textId="77777777" w:rsidR="00E063DD" w:rsidRPr="00E063DD" w:rsidRDefault="00E063DD" w:rsidP="00E063DD">
      <w:pPr>
        <w:jc w:val="both"/>
        <w:rPr>
          <w:rFonts w:asciiTheme="minorHAnsi" w:hAnsiTheme="minorHAnsi"/>
          <w:iCs/>
        </w:rPr>
      </w:pPr>
      <w:r w:rsidRPr="00E063DD">
        <w:rPr>
          <w:rFonts w:asciiTheme="minorHAnsi" w:hAnsiTheme="minorHAnsi"/>
          <w:iCs/>
        </w:rPr>
        <w:t xml:space="preserve">2. Feigned, fictitious, </w:t>
      </w:r>
      <w:r w:rsidRPr="00E063DD">
        <w:rPr>
          <w:rFonts w:asciiTheme="minorHAnsi" w:hAnsiTheme="minorHAnsi"/>
          <w:iCs/>
          <w:u w:val="single"/>
        </w:rPr>
        <w:t>not</w:t>
      </w:r>
      <w:r w:rsidRPr="00E063DD">
        <w:rPr>
          <w:rFonts w:asciiTheme="minorHAnsi" w:hAnsiTheme="minorHAnsi"/>
          <w:iCs/>
        </w:rPr>
        <w:t xml:space="preserve"> genuine or </w:t>
      </w:r>
      <w:r w:rsidRPr="00E063DD">
        <w:rPr>
          <w:rFonts w:asciiTheme="minorHAnsi" w:hAnsiTheme="minorHAnsi"/>
          <w:iCs/>
          <w:u w:val="single"/>
        </w:rPr>
        <w:t>natural</w:t>
      </w:r>
    </w:p>
    <w:p w14:paraId="14021E50" w14:textId="77777777" w:rsidR="00E063DD" w:rsidRPr="00E063DD" w:rsidRDefault="00E063DD" w:rsidP="00E063DD">
      <w:pPr>
        <w:jc w:val="both"/>
        <w:rPr>
          <w:rFonts w:asciiTheme="minorHAnsi" w:hAnsiTheme="minorHAnsi"/>
          <w:iCs/>
        </w:rPr>
      </w:pPr>
      <w:r w:rsidRPr="00E063DD">
        <w:rPr>
          <w:rFonts w:asciiTheme="minorHAnsi" w:hAnsiTheme="minorHAnsi"/>
          <w:iCs/>
        </w:rPr>
        <w:t>3. Contrived with skill or art.</w:t>
      </w:r>
    </w:p>
    <w:p w14:paraId="30519C4F" w14:textId="77777777" w:rsidR="00E063DD" w:rsidRPr="00E063DD" w:rsidRDefault="00E063DD" w:rsidP="00E063DD">
      <w:pPr>
        <w:jc w:val="both"/>
        <w:rPr>
          <w:rFonts w:asciiTheme="minorHAnsi" w:hAnsiTheme="minorHAnsi"/>
          <w:iCs/>
        </w:rPr>
      </w:pPr>
      <w:r w:rsidRPr="00E063DD">
        <w:rPr>
          <w:rFonts w:asciiTheme="minorHAnsi" w:hAnsiTheme="minorHAnsi"/>
          <w:iCs/>
        </w:rPr>
        <w:t xml:space="preserve">4. Cultivated, </w:t>
      </w:r>
      <w:r w:rsidRPr="00E063DD">
        <w:rPr>
          <w:rFonts w:asciiTheme="minorHAnsi" w:hAnsiTheme="minorHAnsi"/>
          <w:iCs/>
          <w:u w:val="single"/>
        </w:rPr>
        <w:t>not</w:t>
      </w:r>
      <w:r w:rsidRPr="00E063DD">
        <w:rPr>
          <w:rFonts w:asciiTheme="minorHAnsi" w:hAnsiTheme="minorHAnsi"/>
          <w:iCs/>
        </w:rPr>
        <w:t xml:space="preserve"> indigenous (occurring naturally, </w:t>
      </w:r>
      <w:r w:rsidRPr="00E063DD">
        <w:rPr>
          <w:rFonts w:asciiTheme="minorHAnsi" w:hAnsiTheme="minorHAnsi"/>
          <w:iCs/>
          <w:u w:val="single"/>
        </w:rPr>
        <w:t>not</w:t>
      </w:r>
      <w:r w:rsidRPr="00E063DD">
        <w:rPr>
          <w:rFonts w:asciiTheme="minorHAnsi" w:hAnsiTheme="minorHAnsi"/>
          <w:iCs/>
        </w:rPr>
        <w:t xml:space="preserve">  of spontaneous growth (without human labor).</w:t>
      </w:r>
    </w:p>
    <w:p w14:paraId="45E653D9" w14:textId="77777777" w:rsidR="00E063DD" w:rsidRPr="00E063DD" w:rsidRDefault="00E063DD" w:rsidP="00E063DD">
      <w:pPr>
        <w:jc w:val="both"/>
        <w:rPr>
          <w:rFonts w:asciiTheme="minorHAnsi" w:hAnsiTheme="minorHAnsi"/>
          <w:i/>
          <w:iCs/>
          <w:u w:val="single"/>
        </w:rPr>
      </w:pPr>
      <w:r w:rsidRPr="00E063DD">
        <w:rPr>
          <w:rFonts w:asciiTheme="minorHAnsi" w:hAnsiTheme="minorHAnsi"/>
          <w:b/>
          <w:bCs/>
          <w:iCs/>
        </w:rPr>
        <w:t xml:space="preserve">Intelligence </w:t>
      </w:r>
      <w:r w:rsidRPr="00E063DD">
        <w:rPr>
          <w:rFonts w:asciiTheme="minorHAnsi" w:hAnsiTheme="minorHAnsi"/>
          <w:iCs/>
          <w:u w:val="single"/>
        </w:rPr>
        <w:t>(</w:t>
      </w:r>
      <w:r w:rsidRPr="00E063DD">
        <w:rPr>
          <w:rFonts w:asciiTheme="minorHAnsi" w:hAnsiTheme="minorHAnsi"/>
          <w:i/>
          <w:iCs/>
          <w:u w:val="single"/>
        </w:rPr>
        <w:t>remember, this is describing what is artificial</w:t>
      </w:r>
      <w:r w:rsidRPr="00E063DD">
        <w:rPr>
          <w:rFonts w:asciiTheme="minorHAnsi" w:hAnsiTheme="minorHAnsi"/>
          <w:iCs/>
          <w:u w:val="single"/>
        </w:rPr>
        <w:t>)</w:t>
      </w:r>
    </w:p>
    <w:p w14:paraId="302B7ACF" w14:textId="77777777" w:rsidR="00E063DD" w:rsidRPr="00E063DD" w:rsidRDefault="00E063DD" w:rsidP="00E063DD">
      <w:pPr>
        <w:jc w:val="both"/>
        <w:rPr>
          <w:rFonts w:asciiTheme="minorHAnsi" w:hAnsiTheme="minorHAnsi"/>
          <w:iCs/>
        </w:rPr>
      </w:pPr>
      <w:r w:rsidRPr="00E063DD">
        <w:rPr>
          <w:rFonts w:asciiTheme="minorHAnsi" w:hAnsiTheme="minorHAnsi"/>
          <w:iCs/>
        </w:rPr>
        <w:t>1. Ability to acquire, understand and use knowledge</w:t>
      </w:r>
    </w:p>
    <w:p w14:paraId="0F131BE9" w14:textId="77777777" w:rsidR="00E063DD" w:rsidRPr="00E063DD" w:rsidRDefault="00E063DD" w:rsidP="00E063DD">
      <w:pPr>
        <w:jc w:val="both"/>
        <w:rPr>
          <w:rFonts w:asciiTheme="minorHAnsi" w:hAnsiTheme="minorHAnsi"/>
          <w:iCs/>
        </w:rPr>
      </w:pPr>
      <w:r w:rsidRPr="00E063DD">
        <w:rPr>
          <w:rFonts w:asciiTheme="minorHAnsi" w:hAnsiTheme="minorHAnsi"/>
          <w:iCs/>
        </w:rPr>
        <w:t>2. Understanding, skill</w:t>
      </w:r>
    </w:p>
    <w:p w14:paraId="6B2282C6" w14:textId="77777777" w:rsidR="00E063DD" w:rsidRPr="00E063DD" w:rsidRDefault="00E063DD" w:rsidP="00E063DD">
      <w:pPr>
        <w:jc w:val="both"/>
        <w:rPr>
          <w:rFonts w:asciiTheme="minorHAnsi" w:hAnsiTheme="minorHAnsi"/>
          <w:iCs/>
        </w:rPr>
      </w:pPr>
      <w:r w:rsidRPr="00E063DD">
        <w:rPr>
          <w:rFonts w:asciiTheme="minorHAnsi" w:hAnsiTheme="minorHAnsi"/>
          <w:iCs/>
        </w:rPr>
        <w:t>3. Information</w:t>
      </w:r>
    </w:p>
    <w:p w14:paraId="25FFCA8F" w14:textId="77777777" w:rsidR="00E063DD" w:rsidRPr="00E063DD" w:rsidRDefault="00E063DD" w:rsidP="00E063DD">
      <w:pPr>
        <w:jc w:val="both"/>
        <w:rPr>
          <w:rFonts w:asciiTheme="minorHAnsi" w:hAnsiTheme="minorHAnsi"/>
          <w:iCs/>
        </w:rPr>
      </w:pPr>
      <w:r w:rsidRPr="00E063DD">
        <w:rPr>
          <w:rFonts w:asciiTheme="minorHAnsi" w:hAnsiTheme="minorHAnsi"/>
          <w:iCs/>
        </w:rPr>
        <w:t>4. Instruction</w:t>
      </w:r>
    </w:p>
    <w:p w14:paraId="610AA7B0" w14:textId="77777777" w:rsidR="00E063DD" w:rsidRPr="00E063DD" w:rsidRDefault="00E063DD" w:rsidP="00E063DD">
      <w:pPr>
        <w:jc w:val="both"/>
        <w:rPr>
          <w:rFonts w:asciiTheme="minorHAnsi" w:hAnsiTheme="minorHAnsi"/>
          <w:b/>
          <w:bCs/>
          <w:iCs/>
        </w:rPr>
      </w:pPr>
      <w:r w:rsidRPr="00E063DD">
        <w:rPr>
          <w:rFonts w:asciiTheme="minorHAnsi" w:hAnsiTheme="minorHAnsi"/>
          <w:b/>
          <w:bCs/>
          <w:iCs/>
        </w:rPr>
        <w:t>Characteristics of Wisdom from Above (James 3.17)</w:t>
      </w:r>
    </w:p>
    <w:p w14:paraId="70CFFFAC" w14:textId="77777777" w:rsidR="00E063DD" w:rsidRPr="00E063DD" w:rsidRDefault="00E063DD" w:rsidP="00E063DD">
      <w:pPr>
        <w:jc w:val="both"/>
        <w:rPr>
          <w:rFonts w:asciiTheme="minorHAnsi" w:hAnsiTheme="minorHAnsi"/>
          <w:iCs/>
        </w:rPr>
      </w:pPr>
      <w:r w:rsidRPr="00E063DD">
        <w:rPr>
          <w:rFonts w:asciiTheme="minorHAnsi" w:hAnsiTheme="minorHAnsi"/>
          <w:b/>
          <w:bCs/>
          <w:iCs/>
        </w:rPr>
        <w:tab/>
        <w:t>Purity</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Free from moral corruption and sin.</w:t>
      </w:r>
    </w:p>
    <w:p w14:paraId="76906989" w14:textId="77777777" w:rsidR="00E063DD" w:rsidRPr="00E063DD" w:rsidRDefault="00E063DD" w:rsidP="00E063DD">
      <w:pPr>
        <w:jc w:val="both"/>
        <w:rPr>
          <w:rFonts w:asciiTheme="minorHAnsi" w:hAnsiTheme="minorHAnsi"/>
          <w:iCs/>
        </w:rPr>
      </w:pPr>
      <w:r w:rsidRPr="00E063DD">
        <w:rPr>
          <w:rFonts w:asciiTheme="minorHAnsi" w:hAnsiTheme="minorHAnsi"/>
          <w:iCs/>
        </w:rPr>
        <w:tab/>
      </w:r>
      <w:r w:rsidRPr="00E063DD">
        <w:rPr>
          <w:rFonts w:asciiTheme="minorHAnsi" w:hAnsiTheme="minorHAnsi"/>
          <w:b/>
          <w:bCs/>
          <w:iCs/>
        </w:rPr>
        <w:t>Peaceable</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Promotes peace and harmony among individuals.</w:t>
      </w:r>
    </w:p>
    <w:p w14:paraId="1D2D96F2" w14:textId="77777777" w:rsidR="00E063DD" w:rsidRPr="00E063DD" w:rsidRDefault="00E063DD" w:rsidP="00E063DD">
      <w:pPr>
        <w:jc w:val="both"/>
        <w:rPr>
          <w:rFonts w:asciiTheme="minorHAnsi" w:hAnsiTheme="minorHAnsi"/>
          <w:iCs/>
        </w:rPr>
      </w:pPr>
      <w:r w:rsidRPr="00E063DD">
        <w:rPr>
          <w:rFonts w:asciiTheme="minorHAnsi" w:hAnsiTheme="minorHAnsi"/>
          <w:iCs/>
        </w:rPr>
        <w:tab/>
      </w:r>
      <w:r w:rsidRPr="00E063DD">
        <w:rPr>
          <w:rFonts w:asciiTheme="minorHAnsi" w:hAnsiTheme="minorHAnsi"/>
          <w:b/>
          <w:bCs/>
          <w:iCs/>
        </w:rPr>
        <w:t>Gentleness</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Exhibits kindness and a soft approach.</w:t>
      </w:r>
    </w:p>
    <w:p w14:paraId="79048439" w14:textId="77777777" w:rsidR="00E063DD" w:rsidRPr="00E063DD" w:rsidRDefault="00E063DD" w:rsidP="00E063DD">
      <w:pPr>
        <w:jc w:val="both"/>
        <w:rPr>
          <w:rFonts w:asciiTheme="minorHAnsi" w:hAnsiTheme="minorHAnsi"/>
          <w:iCs/>
        </w:rPr>
      </w:pPr>
      <w:r w:rsidRPr="00E063DD">
        <w:rPr>
          <w:rFonts w:asciiTheme="minorHAnsi" w:hAnsiTheme="minorHAnsi"/>
          <w:b/>
          <w:bCs/>
          <w:iCs/>
        </w:rPr>
        <w:tab/>
        <w:t>Easily Intreated</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Open to reason and willing to listen.</w:t>
      </w:r>
    </w:p>
    <w:p w14:paraId="3D517565" w14:textId="77777777" w:rsidR="00E063DD" w:rsidRPr="00E063DD" w:rsidRDefault="00E063DD" w:rsidP="00E063DD">
      <w:pPr>
        <w:jc w:val="both"/>
        <w:rPr>
          <w:rFonts w:asciiTheme="minorHAnsi" w:hAnsiTheme="minorHAnsi"/>
          <w:iCs/>
        </w:rPr>
      </w:pPr>
      <w:r w:rsidRPr="00E063DD">
        <w:rPr>
          <w:rFonts w:asciiTheme="minorHAnsi" w:hAnsiTheme="minorHAnsi"/>
          <w:iCs/>
        </w:rPr>
        <w:tab/>
      </w:r>
      <w:r w:rsidRPr="00E063DD">
        <w:rPr>
          <w:rFonts w:asciiTheme="minorHAnsi" w:hAnsiTheme="minorHAnsi"/>
          <w:b/>
          <w:bCs/>
          <w:iCs/>
        </w:rPr>
        <w:t>Full of Mercy</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Compassionate and forgiving towards others.</w:t>
      </w:r>
    </w:p>
    <w:p w14:paraId="791172BD" w14:textId="77777777" w:rsidR="00E063DD" w:rsidRPr="00E063DD" w:rsidRDefault="00E063DD" w:rsidP="00E063DD">
      <w:pPr>
        <w:jc w:val="both"/>
        <w:rPr>
          <w:rFonts w:asciiTheme="minorHAnsi" w:hAnsiTheme="minorHAnsi"/>
          <w:iCs/>
        </w:rPr>
      </w:pPr>
      <w:r w:rsidRPr="00E063DD">
        <w:rPr>
          <w:rFonts w:asciiTheme="minorHAnsi" w:hAnsiTheme="minorHAnsi"/>
          <w:iCs/>
        </w:rPr>
        <w:tab/>
      </w:r>
      <w:r w:rsidRPr="00E063DD">
        <w:rPr>
          <w:rFonts w:asciiTheme="minorHAnsi" w:hAnsiTheme="minorHAnsi"/>
          <w:b/>
          <w:bCs/>
          <w:iCs/>
        </w:rPr>
        <w:t>Good Fruits</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Produces positive outcomes and actions.</w:t>
      </w:r>
    </w:p>
    <w:p w14:paraId="2D6BAEB4" w14:textId="77777777" w:rsidR="00E063DD" w:rsidRPr="00E063DD" w:rsidRDefault="00E063DD" w:rsidP="00E063DD">
      <w:pPr>
        <w:jc w:val="both"/>
        <w:rPr>
          <w:rFonts w:asciiTheme="minorHAnsi" w:hAnsiTheme="minorHAnsi"/>
          <w:iCs/>
        </w:rPr>
      </w:pPr>
      <w:r w:rsidRPr="00E063DD">
        <w:rPr>
          <w:rFonts w:asciiTheme="minorHAnsi" w:hAnsiTheme="minorHAnsi"/>
          <w:iCs/>
        </w:rPr>
        <w:tab/>
      </w:r>
      <w:r w:rsidRPr="00E063DD">
        <w:rPr>
          <w:rFonts w:asciiTheme="minorHAnsi" w:hAnsiTheme="minorHAnsi"/>
          <w:b/>
          <w:bCs/>
          <w:iCs/>
        </w:rPr>
        <w:t>Without Partiality</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Treats everyone equally, without favoritism.</w:t>
      </w:r>
    </w:p>
    <w:p w14:paraId="1719F467" w14:textId="77777777" w:rsidR="00E063DD" w:rsidRPr="00E063DD" w:rsidRDefault="00E063DD" w:rsidP="00E063DD">
      <w:pPr>
        <w:jc w:val="both"/>
        <w:rPr>
          <w:rFonts w:asciiTheme="minorHAnsi" w:hAnsiTheme="minorHAnsi"/>
          <w:b/>
          <w:bCs/>
          <w:iCs/>
        </w:rPr>
      </w:pPr>
      <w:r w:rsidRPr="00E063DD">
        <w:rPr>
          <w:rFonts w:asciiTheme="minorHAnsi" w:hAnsiTheme="minorHAnsi"/>
          <w:iCs/>
        </w:rPr>
        <w:tab/>
      </w:r>
      <w:r w:rsidRPr="00E063DD">
        <w:rPr>
          <w:rFonts w:asciiTheme="minorHAnsi" w:hAnsiTheme="minorHAnsi"/>
          <w:b/>
          <w:bCs/>
          <w:iCs/>
        </w:rPr>
        <w:t>Without Hypocrisy</w:t>
      </w:r>
      <w:r w:rsidRPr="00E063DD">
        <w:rPr>
          <w:rFonts w:asciiTheme="minorHAnsi" w:hAnsiTheme="minorHAnsi"/>
          <w:b/>
          <w:bCs/>
          <w:iCs/>
        </w:rPr>
        <w:tab/>
      </w:r>
      <w:r w:rsidRPr="00E063DD">
        <w:rPr>
          <w:rFonts w:asciiTheme="minorHAnsi" w:hAnsiTheme="minorHAnsi"/>
          <w:b/>
          <w:bCs/>
          <w:iCs/>
        </w:rPr>
        <w:tab/>
      </w:r>
      <w:r w:rsidRPr="00E063DD">
        <w:rPr>
          <w:rFonts w:asciiTheme="minorHAnsi" w:hAnsiTheme="minorHAnsi"/>
          <w:iCs/>
        </w:rPr>
        <w:t>Genuine and sincere in intentions and actions.</w:t>
      </w:r>
    </w:p>
    <w:p w14:paraId="019BC80B" w14:textId="77777777" w:rsidR="00E063DD" w:rsidRPr="00E063DD" w:rsidRDefault="00E063DD" w:rsidP="00E063DD">
      <w:pPr>
        <w:jc w:val="both"/>
        <w:rPr>
          <w:rFonts w:asciiTheme="minorHAnsi" w:hAnsiTheme="minorHAnsi"/>
        </w:rPr>
      </w:pPr>
    </w:p>
    <w:p w14:paraId="0D83DC54" w14:textId="77777777" w:rsidR="00B9721E" w:rsidRDefault="00B9721E" w:rsidP="00E063DD">
      <w:pPr>
        <w:jc w:val="both"/>
        <w:rPr>
          <w:rFonts w:asciiTheme="minorHAnsi" w:hAnsiTheme="minorHAnsi"/>
          <w:i/>
          <w:iCs/>
        </w:rPr>
      </w:pPr>
      <w:r w:rsidRPr="00EA74A0">
        <w:rPr>
          <w:rFonts w:asciiTheme="minorHAnsi" w:hAnsiTheme="minorHAnsi"/>
          <w:i/>
          <w:iCs/>
        </w:rPr>
        <w:t>At this point we can truly identify with Daniel himself. With curiosity bordering on desperation he cried out: “</w:t>
      </w:r>
      <w:r w:rsidRPr="009B2FCD">
        <w:rPr>
          <w:rFonts w:asciiTheme="minorHAnsi" w:hAnsiTheme="minorHAnsi"/>
          <w:i/>
          <w:iCs/>
          <w:u w:val="single"/>
        </w:rPr>
        <w:t>My lord, what shall be the end of these things?</w:t>
      </w:r>
      <w:r w:rsidRPr="00EA74A0">
        <w:rPr>
          <w:rFonts w:asciiTheme="minorHAnsi" w:hAnsiTheme="minorHAnsi"/>
          <w:i/>
          <w:iCs/>
        </w:rPr>
        <w:t>” (Da</w:t>
      </w:r>
      <w:r>
        <w:rPr>
          <w:rFonts w:asciiTheme="minorHAnsi" w:hAnsiTheme="minorHAnsi"/>
          <w:i/>
          <w:iCs/>
        </w:rPr>
        <w:t>niel</w:t>
      </w:r>
      <w:r w:rsidRPr="00EA74A0">
        <w:rPr>
          <w:rFonts w:asciiTheme="minorHAnsi" w:hAnsiTheme="minorHAnsi"/>
          <w:i/>
          <w:iCs/>
        </w:rPr>
        <w:t xml:space="preserve"> 12:8). Fuller revelation was to come in the next four verses, as we shall see, God willing; and later through Haggai, Zechariah, Malachi and, still later, through the New Testament—especially the capstone of all prophecy, the book of Revelation. But the foundation of God’s teaching concerning the final Antichrist was laid</w:t>
      </w:r>
      <w:r>
        <w:rPr>
          <w:rFonts w:asciiTheme="minorHAnsi" w:hAnsiTheme="minorHAnsi"/>
          <w:i/>
          <w:iCs/>
        </w:rPr>
        <w:t xml:space="preserve"> out</w:t>
      </w:r>
      <w:r w:rsidRPr="00EA74A0">
        <w:rPr>
          <w:rFonts w:asciiTheme="minorHAnsi" w:hAnsiTheme="minorHAnsi"/>
          <w:i/>
          <w:iCs/>
        </w:rPr>
        <w:t xml:space="preserve"> in the book of Daniel.</w:t>
      </w:r>
    </w:p>
    <w:p w14:paraId="4281ED2D" w14:textId="77777777" w:rsidR="00B9721E" w:rsidRPr="001D766D" w:rsidRDefault="00B9721E" w:rsidP="00B9721E">
      <w:pPr>
        <w:pStyle w:val="ListParagraph"/>
        <w:numPr>
          <w:ilvl w:val="0"/>
          <w:numId w:val="1"/>
        </w:numPr>
        <w:jc w:val="both"/>
        <w:rPr>
          <w:rFonts w:asciiTheme="minorHAnsi" w:hAnsiTheme="minorHAnsi"/>
          <w:i/>
          <w:iCs/>
        </w:rPr>
      </w:pPr>
      <w:r w:rsidRPr="001D766D">
        <w:rPr>
          <w:rFonts w:asciiTheme="minorHAnsi" w:hAnsiTheme="minorHAnsi"/>
        </w:rPr>
        <w:t>culminating in cosmic signs and His return “</w:t>
      </w:r>
      <w:r w:rsidRPr="001D766D">
        <w:rPr>
          <w:rFonts w:asciiTheme="minorHAnsi" w:hAnsiTheme="minorHAnsi"/>
          <w:i/>
          <w:iCs/>
          <w:u w:val="single"/>
        </w:rPr>
        <w:t>immediately</w:t>
      </w:r>
      <w:r w:rsidRPr="001D766D">
        <w:rPr>
          <w:rFonts w:asciiTheme="minorHAnsi" w:hAnsiTheme="minorHAnsi"/>
        </w:rPr>
        <w:t xml:space="preserve"> after the tribulation of those days.” </w:t>
      </w:r>
    </w:p>
    <w:p w14:paraId="0D74C1D3" w14:textId="77777777" w:rsidR="00B9721E" w:rsidRPr="009B1DF9" w:rsidRDefault="00B9721E" w:rsidP="00B9721E">
      <w:pPr>
        <w:ind w:left="720" w:firstLine="360"/>
        <w:jc w:val="both"/>
        <w:rPr>
          <w:rFonts w:asciiTheme="minorHAnsi" w:hAnsiTheme="minorHAnsi"/>
        </w:rPr>
      </w:pPr>
      <w:r w:rsidRPr="002661A7">
        <w:rPr>
          <w:rFonts w:asciiTheme="minorHAnsi" w:hAnsiTheme="minorHAnsi"/>
        </w:rPr>
        <w:t>Matthew 24:29-31</w:t>
      </w:r>
      <w:r w:rsidRPr="002661A7">
        <w:rPr>
          <w:rFonts w:asciiTheme="minorHAnsi" w:eastAsiaTheme="minorHAnsi" w:hAnsiTheme="minorHAnsi" w:cs="Accordance"/>
          <w:color w:val="FF2500"/>
          <w14:ligatures w14:val="standardContextual"/>
        </w:rPr>
        <w:t xml:space="preserve"> </w:t>
      </w:r>
      <w:r w:rsidRPr="002661A7">
        <w:rPr>
          <w:rFonts w:asciiTheme="minorHAnsi" w:eastAsiaTheme="minorHAnsi" w:hAnsiTheme="minorHAnsi" w:cs="Accordance"/>
          <w:b/>
          <w:bCs/>
          <w:color w:val="000000" w:themeColor="text1"/>
          <w:vertAlign w:val="superscript"/>
          <w14:ligatures w14:val="standardContextual"/>
        </w:rPr>
        <w:t>29</w:t>
      </w:r>
      <w:r w:rsidRPr="002661A7">
        <w:rPr>
          <w:rFonts w:asciiTheme="minorHAnsi" w:hAnsiTheme="minorHAnsi"/>
          <w:b/>
          <w:bCs/>
          <w:i/>
          <w:iCs/>
        </w:rPr>
        <w:t>Immediately</w:t>
      </w:r>
      <w:r w:rsidRPr="002661A7">
        <w:rPr>
          <w:rFonts w:asciiTheme="minorHAnsi" w:hAnsiTheme="minorHAnsi"/>
          <w:i/>
          <w:iCs/>
        </w:rPr>
        <w:t xml:space="preserve"> </w:t>
      </w:r>
      <w:r w:rsidRPr="002661A7">
        <w:rPr>
          <w:rFonts w:asciiTheme="minorHAnsi" w:hAnsiTheme="minorHAnsi"/>
        </w:rPr>
        <w:t xml:space="preserve">[Greek = </w:t>
      </w:r>
      <w:proofErr w:type="spellStart"/>
      <w:r w:rsidRPr="002661A7">
        <w:rPr>
          <w:rFonts w:asciiTheme="minorHAnsi" w:hAnsiTheme="minorHAnsi"/>
        </w:rPr>
        <w:t>eutheos</w:t>
      </w:r>
      <w:proofErr w:type="spellEnd"/>
      <w:r w:rsidRPr="002661A7">
        <w:rPr>
          <w:rFonts w:asciiTheme="minorHAnsi" w:hAnsiTheme="minorHAnsi"/>
        </w:rPr>
        <w:t>] after</w:t>
      </w:r>
      <w:r w:rsidRPr="002661A7">
        <w:rPr>
          <w:rFonts w:asciiTheme="minorHAnsi" w:hAnsiTheme="minorHAnsi"/>
          <w:i/>
          <w:iCs/>
        </w:rPr>
        <w:t xml:space="preserve"> the tribulation of those days shall the sun be darkened, and the moon shall not give her light, and the stars shall fall from heaven, and the powers of the heavens shall be shaken:</w:t>
      </w:r>
      <w:r w:rsidRPr="002661A7">
        <w:rPr>
          <w:rFonts w:asciiTheme="minorHAnsi" w:eastAsiaTheme="minorHAnsi" w:hAnsiTheme="minorHAnsi" w:cs="Accordance"/>
          <w:color w:val="FF2500"/>
          <w14:ligatures w14:val="standardContextual"/>
        </w:rPr>
        <w:t xml:space="preserve"> </w:t>
      </w:r>
      <w:r w:rsidRPr="002661A7">
        <w:rPr>
          <w:rFonts w:asciiTheme="minorHAnsi" w:eastAsiaTheme="minorHAnsi" w:hAnsiTheme="minorHAnsi" w:cs="Accordance"/>
          <w:color w:val="000000" w:themeColor="text1"/>
          <w:vertAlign w:val="superscript"/>
          <w14:ligatures w14:val="standardContextual"/>
        </w:rPr>
        <w:t>30</w:t>
      </w:r>
      <w:r w:rsidRPr="002661A7">
        <w:rPr>
          <w:rFonts w:asciiTheme="minorHAnsi" w:hAnsiTheme="minorHAnsi"/>
          <w:i/>
          <w:iCs/>
        </w:rPr>
        <w:t xml:space="preserve">And then shall appear the sign of the Son of man in heaven: and then shall all the tribes of the earth mourn, and they shall see the Son of man coming in the clouds of heaven with power and great glory. </w:t>
      </w:r>
      <w:r w:rsidRPr="002661A7">
        <w:rPr>
          <w:rFonts w:asciiTheme="minorHAnsi" w:hAnsiTheme="minorHAnsi"/>
          <w:b/>
          <w:bCs/>
          <w:i/>
          <w:iCs/>
          <w:vertAlign w:val="superscript"/>
        </w:rPr>
        <w:t>31</w:t>
      </w:r>
      <w:r w:rsidRPr="002661A7">
        <w:rPr>
          <w:rFonts w:asciiTheme="minorHAnsi" w:hAnsiTheme="minorHAnsi"/>
          <w:i/>
          <w:iCs/>
        </w:rPr>
        <w:t xml:space="preserve"> And he shall send his angels with a great sound of a trumpet, </w:t>
      </w:r>
      <w:r w:rsidRPr="00EC6DD3">
        <w:rPr>
          <w:rFonts w:asciiTheme="minorHAnsi" w:hAnsiTheme="minorHAnsi"/>
          <w:b/>
          <w:bCs/>
          <w:i/>
          <w:iCs/>
        </w:rPr>
        <w:lastRenderedPageBreak/>
        <w:t>and they shall gather together his elect from the four winds, from one end of heaven to the other.</w:t>
      </w:r>
      <w:r>
        <w:rPr>
          <w:rStyle w:val="EndnoteReference"/>
          <w:rFonts w:asciiTheme="minorHAnsi" w:hAnsiTheme="minorHAnsi"/>
          <w:b/>
          <w:bCs/>
          <w:i/>
          <w:iCs/>
        </w:rPr>
        <w:endnoteReference w:id="9"/>
      </w:r>
      <w:r>
        <w:rPr>
          <w:rFonts w:asciiTheme="minorHAnsi" w:hAnsiTheme="minorHAnsi"/>
          <w:b/>
          <w:bCs/>
        </w:rPr>
        <w:t xml:space="preserve"> </w:t>
      </w:r>
      <w:r w:rsidRPr="002661A7">
        <w:rPr>
          <w:rFonts w:asciiTheme="minorHAnsi" w:hAnsiTheme="minorHAnsi"/>
          <w:i/>
          <w:iCs/>
        </w:rPr>
        <w:t xml:space="preserve"> </w:t>
      </w:r>
      <w:r w:rsidRPr="002661A7">
        <w:rPr>
          <w:rFonts w:asciiTheme="minorHAnsi" w:hAnsiTheme="minorHAnsi"/>
        </w:rPr>
        <w:t xml:space="preserve">[Note: </w:t>
      </w:r>
      <w:r>
        <w:rPr>
          <w:rFonts w:asciiTheme="minorHAnsi" w:hAnsiTheme="minorHAnsi"/>
        </w:rPr>
        <w:t xml:space="preserve">Jesus explicitly taught that His return and the gathering of the elect occur </w:t>
      </w:r>
      <w:r w:rsidRPr="002661A7">
        <w:rPr>
          <w:rFonts w:asciiTheme="minorHAnsi" w:hAnsiTheme="minorHAnsi"/>
          <w:b/>
          <w:bCs/>
          <w:i/>
          <w:iCs/>
          <w:u w:val="single"/>
        </w:rPr>
        <w:t>immediately after the tribulation of those days</w:t>
      </w:r>
      <w:r>
        <w:rPr>
          <w:rFonts w:asciiTheme="minorHAnsi" w:hAnsiTheme="minorHAnsi"/>
          <w:i/>
          <w:iCs/>
        </w:rPr>
        <w:t xml:space="preserve">, </w:t>
      </w:r>
      <w:r>
        <w:rPr>
          <w:rFonts w:asciiTheme="minorHAnsi" w:hAnsiTheme="minorHAnsi"/>
        </w:rPr>
        <w:t xml:space="preserve">not before it begins. </w:t>
      </w:r>
      <w:r w:rsidRPr="002661A7">
        <w:rPr>
          <w:rFonts w:asciiTheme="minorHAnsi" w:hAnsiTheme="minorHAnsi"/>
        </w:rPr>
        <w:t>This allows no gap for a seven-year tribulation between cosmic signs and gathering.</w:t>
      </w:r>
      <w:r>
        <w:rPr>
          <w:rFonts w:asciiTheme="minorHAnsi" w:hAnsiTheme="minorHAnsi"/>
        </w:rPr>
        <w:t xml:space="preserve"> Traditional pre-tribulation teaching must often contradict Jesus’ clear chronological markers.</w:t>
      </w:r>
      <w:r w:rsidRPr="002661A7">
        <w:rPr>
          <w:rFonts w:asciiTheme="minorHAnsi" w:hAnsiTheme="minorHAnsi"/>
        </w:rPr>
        <w:t>]</w:t>
      </w:r>
    </w:p>
    <w:p w14:paraId="533C7366" w14:textId="77777777" w:rsidR="00B9721E" w:rsidRPr="009B1DF9" w:rsidRDefault="00B9721E" w:rsidP="00B9721E">
      <w:pPr>
        <w:jc w:val="both"/>
        <w:rPr>
          <w:rFonts w:asciiTheme="minorHAnsi" w:hAnsiTheme="minorHAnsi"/>
          <w:b/>
          <w:bCs/>
        </w:rPr>
      </w:pPr>
    </w:p>
    <w:p w14:paraId="5123EF4A" w14:textId="77777777" w:rsidR="00B9721E" w:rsidRDefault="00B9721E" w:rsidP="00B9721E">
      <w:pPr>
        <w:jc w:val="both"/>
        <w:rPr>
          <w:rFonts w:asciiTheme="minorHAnsi" w:hAnsiTheme="minorHAnsi"/>
        </w:rPr>
      </w:pPr>
      <w:r w:rsidRPr="009B1DF9">
        <w:rPr>
          <w:rFonts w:asciiTheme="minorHAnsi" w:hAnsiTheme="minorHAnsi"/>
        </w:rPr>
        <w:t xml:space="preserve">During His earthly ministry, Jesus stated He did not know the day or hour of His return. Jesus declared, “But of that day and hour no one knows, not even the angels of heaven, </w:t>
      </w:r>
      <w:r w:rsidRPr="00B07227">
        <w:rPr>
          <w:rFonts w:asciiTheme="minorHAnsi" w:hAnsiTheme="minorHAnsi"/>
          <w:b/>
          <w:bCs/>
          <w:i/>
          <w:iCs/>
        </w:rPr>
        <w:t>nor the Son,</w:t>
      </w:r>
      <w:r w:rsidRPr="009B1DF9">
        <w:rPr>
          <w:rFonts w:asciiTheme="minorHAnsi" w:hAnsiTheme="minorHAnsi"/>
        </w:rPr>
        <w:t xml:space="preserve"> but the Father only” (Matthew 24:36). </w:t>
      </w:r>
      <w:r w:rsidRPr="001C5228">
        <w:rPr>
          <w:rFonts w:asciiTheme="minorHAnsi" w:hAnsiTheme="minorHAnsi"/>
          <w:u w:val="single"/>
        </w:rPr>
        <w:t>This statement comes immediately after describing specific signs and sequences leading to His return</w:t>
      </w:r>
      <w:r w:rsidRPr="009B1DF9">
        <w:rPr>
          <w:rFonts w:asciiTheme="minorHAnsi" w:hAnsiTheme="minorHAnsi"/>
        </w:rPr>
        <w:t>. The Greek word “</w:t>
      </w:r>
      <w:proofErr w:type="spellStart"/>
      <w:r w:rsidRPr="009B1DF9">
        <w:rPr>
          <w:rFonts w:asciiTheme="minorHAnsi" w:hAnsiTheme="minorHAnsi"/>
        </w:rPr>
        <w:t>oida</w:t>
      </w:r>
      <w:proofErr w:type="spellEnd"/>
      <w:r w:rsidRPr="009B1DF9">
        <w:rPr>
          <w:rFonts w:asciiTheme="minorHAnsi" w:hAnsiTheme="minorHAnsi"/>
        </w:rPr>
        <w:t xml:space="preserve">” implies </w:t>
      </w:r>
      <w:r w:rsidRPr="009B1DF9">
        <w:rPr>
          <w:rFonts w:asciiTheme="minorHAnsi" w:hAnsiTheme="minorHAnsi"/>
          <w:i/>
          <w:iCs/>
        </w:rPr>
        <w:t>inherent</w:t>
      </w:r>
      <w:r w:rsidRPr="009B1DF9">
        <w:rPr>
          <w:rFonts w:asciiTheme="minorHAnsi" w:hAnsiTheme="minorHAnsi"/>
        </w:rPr>
        <w:t xml:space="preserve"> </w:t>
      </w:r>
      <w:r w:rsidRPr="009B1DF9">
        <w:rPr>
          <w:rFonts w:asciiTheme="minorHAnsi" w:hAnsiTheme="minorHAnsi"/>
          <w:i/>
          <w:iCs/>
        </w:rPr>
        <w:t>knowledge</w:t>
      </w:r>
      <w:r w:rsidRPr="009B1DF9">
        <w:rPr>
          <w:rFonts w:asciiTheme="minorHAnsi" w:hAnsiTheme="minorHAnsi"/>
        </w:rPr>
        <w:t xml:space="preserve">, suggesting Jesus was stating His voluntary limitation of </w:t>
      </w:r>
      <w:r>
        <w:rPr>
          <w:rFonts w:asciiTheme="minorHAnsi" w:hAnsiTheme="minorHAnsi"/>
        </w:rPr>
        <w:t>not knowing the day nor hour</w:t>
      </w:r>
      <w:r w:rsidRPr="009B1DF9">
        <w:rPr>
          <w:rFonts w:asciiTheme="minorHAnsi" w:hAnsiTheme="minorHAnsi"/>
        </w:rPr>
        <w:t xml:space="preserve"> while incarnate. This reflects the mystery of the incarnation</w:t>
      </w:r>
      <w:r>
        <w:rPr>
          <w:rFonts w:asciiTheme="minorHAnsi" w:hAnsiTheme="minorHAnsi"/>
        </w:rPr>
        <w:t>.</w:t>
      </w:r>
      <w:r>
        <w:rPr>
          <w:rStyle w:val="EndnoteReference"/>
          <w:rFonts w:asciiTheme="minorHAnsi" w:hAnsiTheme="minorHAnsi"/>
        </w:rPr>
        <w:endnoteReference w:id="10"/>
      </w:r>
    </w:p>
    <w:p w14:paraId="6A9FBE8D" w14:textId="77777777" w:rsidR="00B9721E" w:rsidRDefault="00B9721E" w:rsidP="00B9721E">
      <w:pPr>
        <w:jc w:val="both"/>
        <w:rPr>
          <w:rFonts w:asciiTheme="minorHAnsi" w:hAnsiTheme="minorHAnsi"/>
        </w:rPr>
      </w:pPr>
    </w:p>
    <w:p w14:paraId="0D5E0ACE" w14:textId="77777777" w:rsidR="00B9721E" w:rsidRPr="004D7CE1" w:rsidRDefault="00B9721E" w:rsidP="00B9721E">
      <w:pPr>
        <w:jc w:val="both"/>
        <w:rPr>
          <w:rFonts w:asciiTheme="minorHAnsi" w:hAnsiTheme="minorHAnsi"/>
          <w:b/>
          <w:bCs/>
          <w:i/>
          <w:iCs/>
          <w:u w:val="single"/>
        </w:rPr>
      </w:pPr>
      <w:r>
        <w:rPr>
          <w:rFonts w:asciiTheme="minorHAnsi" w:hAnsiTheme="minorHAnsi"/>
          <w:b/>
          <w:bCs/>
          <w:i/>
          <w:iCs/>
          <w:u w:val="single"/>
        </w:rPr>
        <w:t>Th</w:t>
      </w:r>
      <w:r w:rsidRPr="004D7CE1">
        <w:rPr>
          <w:rFonts w:asciiTheme="minorHAnsi" w:hAnsiTheme="minorHAnsi"/>
          <w:b/>
          <w:bCs/>
          <w:i/>
          <w:iCs/>
          <w:u w:val="single"/>
        </w:rPr>
        <w:t xml:space="preserve">is </w:t>
      </w:r>
      <w:r>
        <w:rPr>
          <w:rFonts w:asciiTheme="minorHAnsi" w:hAnsiTheme="minorHAnsi"/>
          <w:b/>
          <w:bCs/>
          <w:i/>
          <w:iCs/>
          <w:u w:val="single"/>
        </w:rPr>
        <w:t xml:space="preserve">voluntary </w:t>
      </w:r>
      <w:r w:rsidRPr="004D7CE1">
        <w:rPr>
          <w:rFonts w:asciiTheme="minorHAnsi" w:hAnsiTheme="minorHAnsi"/>
          <w:b/>
          <w:bCs/>
          <w:i/>
          <w:iCs/>
          <w:u w:val="single"/>
        </w:rPr>
        <w:t xml:space="preserve">earthly limitation teaches dependence on the Father and warns against date-setting while encouraging watchfulness for the signs </w:t>
      </w:r>
      <w:r>
        <w:rPr>
          <w:rFonts w:asciiTheme="minorHAnsi" w:hAnsiTheme="minorHAnsi"/>
          <w:b/>
          <w:bCs/>
          <w:i/>
          <w:iCs/>
          <w:u w:val="single"/>
        </w:rPr>
        <w:t>J</w:t>
      </w:r>
      <w:r w:rsidRPr="004D7CE1">
        <w:rPr>
          <w:rFonts w:asciiTheme="minorHAnsi" w:hAnsiTheme="minorHAnsi"/>
          <w:b/>
          <w:bCs/>
          <w:i/>
          <w:iCs/>
          <w:u w:val="single"/>
        </w:rPr>
        <w:t>e</w:t>
      </w:r>
      <w:r>
        <w:rPr>
          <w:rFonts w:asciiTheme="minorHAnsi" w:hAnsiTheme="minorHAnsi"/>
          <w:b/>
          <w:bCs/>
          <w:i/>
          <w:iCs/>
          <w:u w:val="single"/>
        </w:rPr>
        <w:t>sus</w:t>
      </w:r>
      <w:r w:rsidRPr="004D7CE1">
        <w:rPr>
          <w:rFonts w:asciiTheme="minorHAnsi" w:hAnsiTheme="minorHAnsi"/>
          <w:b/>
          <w:bCs/>
          <w:i/>
          <w:iCs/>
          <w:u w:val="single"/>
        </w:rPr>
        <w:t xml:space="preserve"> clearly provided.</w:t>
      </w:r>
      <w:r>
        <w:rPr>
          <w:rFonts w:asciiTheme="minorHAnsi" w:hAnsiTheme="minorHAnsi"/>
          <w:b/>
          <w:bCs/>
          <w:i/>
          <w:iCs/>
          <w:u w:val="single"/>
        </w:rPr>
        <w:t xml:space="preserve"> </w:t>
      </w:r>
      <w:r w:rsidRPr="009B1DF9">
        <w:rPr>
          <w:rFonts w:asciiTheme="minorHAnsi" w:hAnsiTheme="minorHAnsi"/>
        </w:rPr>
        <w:t xml:space="preserve">After His resurrection and ascension, Christ surely knows all things as the omniscient God. </w:t>
      </w:r>
    </w:p>
    <w:p w14:paraId="6BD143AB" w14:textId="77777777" w:rsidR="00B9721E" w:rsidRPr="001C5228" w:rsidRDefault="00B9721E" w:rsidP="00B9721E">
      <w:pPr>
        <w:jc w:val="both"/>
        <w:rPr>
          <w:rFonts w:asciiTheme="minorHAnsi" w:hAnsiTheme="minorHAnsi"/>
          <w:b/>
          <w:bCs/>
          <w:u w:val="single"/>
        </w:rPr>
      </w:pPr>
    </w:p>
    <w:p w14:paraId="561DF839" w14:textId="77777777" w:rsidR="00B9721E" w:rsidRDefault="00B9721E" w:rsidP="00B9721E">
      <w:pPr>
        <w:jc w:val="both"/>
        <w:rPr>
          <w:rFonts w:asciiTheme="minorHAnsi" w:hAnsiTheme="minorHAnsi"/>
        </w:rPr>
      </w:pPr>
      <w:r w:rsidRPr="00F93AA1">
        <w:rPr>
          <w:rFonts w:asciiTheme="minorHAnsi" w:hAnsiTheme="minorHAnsi"/>
        </w:rPr>
        <w:t>This protects believers from deception while maintaining appropriate urgency.</w:t>
      </w:r>
      <w:r>
        <w:rPr>
          <w:rFonts w:asciiTheme="minorHAnsi" w:hAnsiTheme="minorHAnsi"/>
        </w:rPr>
        <w:t xml:space="preserve"> It also makes us realize that if Jesus Himself chose not to know the exact day and time, it isn’t something we should be focused </w:t>
      </w:r>
      <w:proofErr w:type="gramStart"/>
      <w:r>
        <w:rPr>
          <w:rFonts w:asciiTheme="minorHAnsi" w:hAnsiTheme="minorHAnsi"/>
        </w:rPr>
        <w:t>on, but</w:t>
      </w:r>
      <w:proofErr w:type="gramEnd"/>
      <w:r>
        <w:rPr>
          <w:rFonts w:asciiTheme="minorHAnsi" w:hAnsiTheme="minorHAnsi"/>
        </w:rPr>
        <w:t xml:space="preserve"> should rather seek to focus on the things He </w:t>
      </w:r>
      <w:r>
        <w:rPr>
          <w:rFonts w:asciiTheme="minorHAnsi" w:hAnsiTheme="minorHAnsi"/>
          <w:b/>
          <w:bCs/>
          <w:i/>
          <w:iCs/>
        </w:rPr>
        <w:t xml:space="preserve">clearly instructed </w:t>
      </w:r>
      <w:r>
        <w:rPr>
          <w:rFonts w:asciiTheme="minorHAnsi" w:hAnsiTheme="minorHAnsi"/>
        </w:rPr>
        <w:t xml:space="preserve">us to be focused on! </w:t>
      </w:r>
      <w:r w:rsidRPr="001C5228">
        <w:rPr>
          <w:rFonts w:asciiTheme="minorHAnsi" w:hAnsiTheme="minorHAnsi"/>
          <w:b/>
          <w:bCs/>
        </w:rPr>
        <w:t>Remember</w:t>
      </w:r>
      <w:r>
        <w:rPr>
          <w:rFonts w:asciiTheme="minorHAnsi" w:hAnsiTheme="minorHAnsi"/>
        </w:rPr>
        <w:t>, t</w:t>
      </w:r>
      <w:r w:rsidRPr="00F93AA1">
        <w:rPr>
          <w:rFonts w:asciiTheme="minorHAnsi" w:hAnsiTheme="minorHAnsi"/>
        </w:rPr>
        <w:t xml:space="preserve">his statement immediately follows Jesus’ detailed description of signs and sequences leading to His return. He’s not contradicting Himself by saying the events are unknowable </w:t>
      </w:r>
      <w:r>
        <w:rPr>
          <w:rFonts w:asciiTheme="minorHAnsi" w:hAnsiTheme="minorHAnsi"/>
        </w:rPr>
        <w:t xml:space="preserve">or random </w:t>
      </w:r>
      <w:r w:rsidRPr="00F93AA1">
        <w:rPr>
          <w:rFonts w:asciiTheme="minorHAnsi" w:hAnsiTheme="minorHAnsi"/>
        </w:rPr>
        <w:t>after explaining them carefully. Rather, He’s distinguishing between</w:t>
      </w:r>
      <w:r w:rsidRPr="009B1DF9">
        <w:rPr>
          <w:rFonts w:asciiTheme="minorHAnsi" w:hAnsiTheme="minorHAnsi"/>
          <w:b/>
          <w:bCs/>
        </w:rPr>
        <w:t xml:space="preserve"> recognizing seasons </w:t>
      </w:r>
      <w:r w:rsidRPr="00F93AA1">
        <w:rPr>
          <w:rFonts w:asciiTheme="minorHAnsi" w:hAnsiTheme="minorHAnsi"/>
        </w:rPr>
        <w:t>and</w:t>
      </w:r>
      <w:r w:rsidRPr="009B1DF9">
        <w:rPr>
          <w:rFonts w:asciiTheme="minorHAnsi" w:hAnsiTheme="minorHAnsi"/>
          <w:b/>
          <w:bCs/>
        </w:rPr>
        <w:t xml:space="preserve"> calculating dates. </w:t>
      </w:r>
      <w:r w:rsidRPr="00F93AA1">
        <w:rPr>
          <w:rFonts w:asciiTheme="minorHAnsi" w:hAnsiTheme="minorHAnsi"/>
        </w:rPr>
        <w:t>Just as people recognize summer’s approach by observing trees but cannot predict the exact moment a specific leaf will appear, believers can recognize end times signs without knowing the precise moment.</w:t>
      </w:r>
      <w:r w:rsidRPr="001C5228">
        <w:rPr>
          <w:rFonts w:asciiTheme="minorHAnsi" w:hAnsiTheme="minorHAnsi"/>
        </w:rPr>
        <w:t xml:space="preserve"> </w:t>
      </w:r>
      <w:r w:rsidRPr="009B1DF9">
        <w:rPr>
          <w:rFonts w:asciiTheme="minorHAnsi" w:hAnsiTheme="minorHAnsi"/>
        </w:rPr>
        <w:t>Jesus provided clear signs and sequences: the abomination of desolation (Matthew 24:15), the Great Tribulation, cosmic signs, then His return. While the starting date remains hidden, [a] timeline unfolds predictably once initiated by the antichrist’s covenant.</w:t>
      </w:r>
    </w:p>
    <w:p w14:paraId="56C87B59" w14:textId="77777777" w:rsidR="00B9721E" w:rsidRPr="001C5228" w:rsidRDefault="00B9721E" w:rsidP="00B9721E">
      <w:pPr>
        <w:jc w:val="both"/>
        <w:rPr>
          <w:rFonts w:asciiTheme="minorHAnsi" w:hAnsiTheme="minorHAnsi"/>
        </w:rPr>
      </w:pPr>
      <w:r w:rsidRPr="009B1DF9">
        <w:rPr>
          <w:rFonts w:asciiTheme="minorHAnsi" w:hAnsiTheme="minorHAnsi"/>
          <w:b/>
          <w:bCs/>
        </w:rPr>
        <w:br/>
      </w:r>
      <w:r>
        <w:rPr>
          <w:rFonts w:asciiTheme="minorHAnsi" w:hAnsiTheme="minorHAnsi"/>
        </w:rPr>
        <w:t>This</w:t>
      </w:r>
      <w:r w:rsidRPr="00C91B02">
        <w:rPr>
          <w:rFonts w:asciiTheme="minorHAnsi" w:hAnsiTheme="minorHAnsi"/>
        </w:rPr>
        <w:t xml:space="preserve"> prevents the date-setting that has repeatedly embarrassed Christianity. It </w:t>
      </w:r>
      <w:r w:rsidRPr="001C5228">
        <w:rPr>
          <w:rFonts w:asciiTheme="minorHAnsi" w:hAnsiTheme="minorHAnsi"/>
          <w:b/>
          <w:bCs/>
        </w:rPr>
        <w:t xml:space="preserve">maintains urgency </w:t>
      </w:r>
      <w:r w:rsidRPr="00C91B02">
        <w:rPr>
          <w:rFonts w:asciiTheme="minorHAnsi" w:hAnsiTheme="minorHAnsi"/>
        </w:rPr>
        <w:t xml:space="preserve">since Christ could return within any generation. It </w:t>
      </w:r>
      <w:r w:rsidRPr="001C5228">
        <w:rPr>
          <w:rFonts w:asciiTheme="minorHAnsi" w:hAnsiTheme="minorHAnsi"/>
          <w:u w:val="single"/>
        </w:rPr>
        <w:t>focuses believers on faithful living rather than calendar calculations</w:t>
      </w:r>
      <w:r w:rsidRPr="00C91B02">
        <w:rPr>
          <w:rFonts w:asciiTheme="minorHAnsi" w:hAnsiTheme="minorHAnsi"/>
        </w:rPr>
        <w:t>. Once the timeline begins with the antichrist’s covenant</w:t>
      </w:r>
      <w:r>
        <w:rPr>
          <w:rFonts w:asciiTheme="minorHAnsi" w:hAnsiTheme="minorHAnsi"/>
        </w:rPr>
        <w:t xml:space="preserve"> (scholars range from 7 to 14 years)</w:t>
      </w:r>
      <w:r w:rsidRPr="00C91B02">
        <w:rPr>
          <w:rFonts w:asciiTheme="minorHAnsi" w:hAnsiTheme="minorHAnsi"/>
        </w:rPr>
        <w:t xml:space="preserve">, </w:t>
      </w:r>
      <w:r w:rsidRPr="00C91B02">
        <w:rPr>
          <w:rFonts w:asciiTheme="minorHAnsi" w:hAnsiTheme="minorHAnsi"/>
          <w:b/>
          <w:bCs/>
        </w:rPr>
        <w:t>events unfold predictably,</w:t>
      </w:r>
      <w:r w:rsidRPr="00C91B02">
        <w:rPr>
          <w:rFonts w:asciiTheme="minorHAnsi" w:hAnsiTheme="minorHAnsi"/>
        </w:rPr>
        <w:t xml:space="preserve"> but </w:t>
      </w:r>
      <w:r w:rsidRPr="00C91B02">
        <w:rPr>
          <w:rFonts w:asciiTheme="minorHAnsi" w:hAnsiTheme="minorHAnsi"/>
          <w:b/>
          <w:bCs/>
        </w:rPr>
        <w:t>the initiation date remains hidden</w:t>
      </w:r>
      <w:r w:rsidRPr="00C91B02">
        <w:rPr>
          <w:rFonts w:asciiTheme="minorHAnsi" w:hAnsiTheme="minorHAnsi"/>
        </w:rPr>
        <w:t xml:space="preserve">. This </w:t>
      </w:r>
      <w:r w:rsidRPr="00C91B02">
        <w:rPr>
          <w:rFonts w:asciiTheme="minorHAnsi" w:hAnsiTheme="minorHAnsi"/>
          <w:b/>
          <w:bCs/>
        </w:rPr>
        <w:t>balance</w:t>
      </w:r>
      <w:r w:rsidRPr="00C91B02">
        <w:rPr>
          <w:rFonts w:asciiTheme="minorHAnsi" w:hAnsiTheme="minorHAnsi"/>
        </w:rPr>
        <w:t xml:space="preserve"> allows </w:t>
      </w:r>
      <w:r w:rsidRPr="00C91B02">
        <w:rPr>
          <w:rFonts w:asciiTheme="minorHAnsi" w:hAnsiTheme="minorHAnsi"/>
          <w:u w:val="single"/>
        </w:rPr>
        <w:t>preparation without presumption</w:t>
      </w:r>
      <w:r w:rsidRPr="00C91B02">
        <w:rPr>
          <w:rFonts w:asciiTheme="minorHAnsi" w:hAnsiTheme="minorHAnsi"/>
        </w:rPr>
        <w:t xml:space="preserve">, </w:t>
      </w:r>
      <w:r w:rsidRPr="00C91B02">
        <w:rPr>
          <w:rFonts w:asciiTheme="minorHAnsi" w:hAnsiTheme="minorHAnsi"/>
          <w:u w:val="single"/>
        </w:rPr>
        <w:t>watchfulness without date-setting</w:t>
      </w:r>
      <w:r w:rsidRPr="00C91B02">
        <w:rPr>
          <w:rFonts w:asciiTheme="minorHAnsi" w:hAnsiTheme="minorHAnsi"/>
        </w:rPr>
        <w:t>.</w:t>
      </w:r>
    </w:p>
    <w:p w14:paraId="6430DA99" w14:textId="77777777" w:rsidR="00B9721E" w:rsidRDefault="00B9721E" w:rsidP="00B9721E">
      <w:pPr>
        <w:jc w:val="both"/>
        <w:rPr>
          <w:rFonts w:asciiTheme="minorHAnsi" w:hAnsiTheme="minorHAnsi"/>
          <w:b/>
          <w:bCs/>
        </w:rPr>
      </w:pPr>
    </w:p>
    <w:p w14:paraId="2C040717" w14:textId="77777777" w:rsidR="00B9721E" w:rsidRPr="001C5228" w:rsidRDefault="00B9721E" w:rsidP="00B9721E">
      <w:pPr>
        <w:pStyle w:val="ListParagraph"/>
        <w:numPr>
          <w:ilvl w:val="0"/>
          <w:numId w:val="1"/>
        </w:numPr>
        <w:jc w:val="both"/>
        <w:rPr>
          <w:rFonts w:asciiTheme="minorHAnsi" w:hAnsiTheme="minorHAnsi"/>
          <w:b/>
          <w:bCs/>
        </w:rPr>
      </w:pPr>
      <w:r w:rsidRPr="001C5228">
        <w:rPr>
          <w:rFonts w:asciiTheme="minorHAnsi" w:hAnsiTheme="minorHAnsi"/>
          <w:b/>
          <w:bCs/>
        </w:rPr>
        <w:t>“...this generation shall not pass till all these things be fulfilled” (Matthew 24:34)</w:t>
      </w:r>
    </w:p>
    <w:p w14:paraId="3190DB18" w14:textId="77777777" w:rsidR="00B9721E" w:rsidRDefault="00B9721E" w:rsidP="00B9721E">
      <w:pPr>
        <w:jc w:val="both"/>
        <w:rPr>
          <w:rFonts w:asciiTheme="minorHAnsi" w:hAnsiTheme="minorHAnsi"/>
        </w:rPr>
      </w:pPr>
      <w:r w:rsidRPr="00F93AA1">
        <w:rPr>
          <w:rFonts w:asciiTheme="minorHAnsi" w:hAnsiTheme="minorHAnsi"/>
        </w:rPr>
        <w:t>Jesus’ statement “this generation shall not pass till all these things be fulfilled” (Matthew 24:34) refers to the generation that witnesses the beginning of the signs, not His immediate audience. This crucial interpretive point has often caused much confusion.</w:t>
      </w:r>
      <w:r>
        <w:rPr>
          <w:rFonts w:asciiTheme="minorHAnsi" w:hAnsiTheme="minorHAnsi"/>
        </w:rPr>
        <w:t xml:space="preserve"> </w:t>
      </w:r>
      <w:r w:rsidRPr="00F93AA1">
        <w:rPr>
          <w:rFonts w:asciiTheme="minorHAnsi" w:hAnsiTheme="minorHAnsi"/>
        </w:rPr>
        <w:t>The Greek word “</w:t>
      </w:r>
      <w:proofErr w:type="spellStart"/>
      <w:r w:rsidRPr="009F50F7">
        <w:rPr>
          <w:rFonts w:asciiTheme="minorHAnsi" w:hAnsiTheme="minorHAnsi"/>
          <w:i/>
          <w:iCs/>
        </w:rPr>
        <w:t>genea</w:t>
      </w:r>
      <w:proofErr w:type="spellEnd"/>
      <w:r w:rsidRPr="00F93AA1">
        <w:rPr>
          <w:rFonts w:asciiTheme="minorHAnsi" w:hAnsiTheme="minorHAnsi"/>
        </w:rPr>
        <w:t xml:space="preserve">” can mean a literal generation (40-80 years) or a type of people. Context determines </w:t>
      </w:r>
      <w:r w:rsidRPr="00F93AA1">
        <w:rPr>
          <w:rFonts w:asciiTheme="minorHAnsi" w:hAnsiTheme="minorHAnsi"/>
        </w:rPr>
        <w:lastRenderedPageBreak/>
        <w:t xml:space="preserve">which. Since Jesus had just described events including the abomination of desolation and cosmic signs that didn’t occur in the first century, </w:t>
      </w:r>
      <w:r w:rsidRPr="00F93AA1">
        <w:rPr>
          <w:rFonts w:asciiTheme="minorHAnsi" w:hAnsiTheme="minorHAnsi"/>
          <w:b/>
          <w:bCs/>
        </w:rPr>
        <w:t>He cannot mean His immediate listeners</w:t>
      </w:r>
      <w:r w:rsidRPr="00F93AA1">
        <w:rPr>
          <w:rFonts w:asciiTheme="minorHAnsi" w:hAnsiTheme="minorHAnsi"/>
        </w:rPr>
        <w:t xml:space="preserve">. Instead, He means </w:t>
      </w:r>
      <w:r w:rsidRPr="00F93AA1">
        <w:rPr>
          <w:rFonts w:asciiTheme="minorHAnsi" w:hAnsiTheme="minorHAnsi"/>
          <w:u w:val="single"/>
        </w:rPr>
        <w:t>the generation that sees these signs begin will also see their completion</w:t>
      </w:r>
      <w:r w:rsidRPr="00F93AA1">
        <w:rPr>
          <w:rFonts w:asciiTheme="minorHAnsi" w:hAnsiTheme="minorHAnsi"/>
        </w:rPr>
        <w:t>.</w:t>
      </w:r>
    </w:p>
    <w:p w14:paraId="1D31E41D" w14:textId="77777777" w:rsidR="00B9721E" w:rsidRDefault="00B9721E" w:rsidP="00B9721E">
      <w:pPr>
        <w:jc w:val="both"/>
        <w:rPr>
          <w:rFonts w:asciiTheme="minorHAnsi" w:hAnsiTheme="minorHAnsi"/>
        </w:rPr>
      </w:pPr>
    </w:p>
    <w:p w14:paraId="1E08EF73" w14:textId="77777777" w:rsidR="00B9721E" w:rsidRPr="009B1DF9" w:rsidRDefault="00B9721E" w:rsidP="00B9721E">
      <w:pPr>
        <w:jc w:val="both"/>
        <w:rPr>
          <w:rFonts w:asciiTheme="minorHAnsi" w:hAnsiTheme="minorHAnsi"/>
          <w:b/>
          <w:bCs/>
        </w:rPr>
      </w:pPr>
      <w:r>
        <w:rPr>
          <w:rFonts w:asciiTheme="minorHAnsi" w:hAnsiTheme="minorHAnsi"/>
          <w:b/>
          <w:bCs/>
        </w:rPr>
        <w:t>P</w:t>
      </w:r>
      <w:r w:rsidRPr="009B1DF9">
        <w:rPr>
          <w:rFonts w:asciiTheme="minorHAnsi" w:hAnsiTheme="minorHAnsi"/>
          <w:b/>
          <w:bCs/>
        </w:rPr>
        <w:t xml:space="preserve">arables Jesus </w:t>
      </w:r>
      <w:proofErr w:type="gramStart"/>
      <w:r>
        <w:rPr>
          <w:rFonts w:asciiTheme="minorHAnsi" w:hAnsiTheme="minorHAnsi"/>
          <w:b/>
          <w:bCs/>
        </w:rPr>
        <w:t>told</w:t>
      </w:r>
      <w:proofErr w:type="gramEnd"/>
      <w:r w:rsidRPr="009B1DF9">
        <w:rPr>
          <w:rFonts w:asciiTheme="minorHAnsi" w:hAnsiTheme="minorHAnsi"/>
          <w:b/>
          <w:bCs/>
        </w:rPr>
        <w:t xml:space="preserve"> about the end times</w:t>
      </w:r>
      <w:r>
        <w:rPr>
          <w:rFonts w:asciiTheme="minorHAnsi" w:hAnsiTheme="minorHAnsi"/>
          <w:b/>
          <w:bCs/>
        </w:rPr>
        <w:t xml:space="preserve"> in Matthew 24</w:t>
      </w:r>
      <w:r>
        <w:rPr>
          <w:rStyle w:val="EndnoteReference"/>
          <w:rFonts w:asciiTheme="minorHAnsi" w:hAnsiTheme="minorHAnsi"/>
          <w:b/>
          <w:bCs/>
        </w:rPr>
        <w:endnoteReference w:id="11"/>
      </w:r>
    </w:p>
    <w:p w14:paraId="57D6CA1F" w14:textId="77777777" w:rsidR="00B9721E" w:rsidRPr="00733F83" w:rsidRDefault="00B9721E" w:rsidP="00B9721E">
      <w:pPr>
        <w:jc w:val="both"/>
        <w:rPr>
          <w:rFonts w:asciiTheme="minorHAnsi" w:hAnsiTheme="minorHAnsi"/>
        </w:rPr>
      </w:pPr>
      <w:r w:rsidRPr="00733F83">
        <w:rPr>
          <w:rFonts w:asciiTheme="minorHAnsi" w:hAnsiTheme="minorHAnsi"/>
        </w:rPr>
        <w:t xml:space="preserve">Jesus told multiple parables about the end times emphasizing </w:t>
      </w:r>
      <w:r w:rsidRPr="009F50F7">
        <w:rPr>
          <w:rFonts w:asciiTheme="minorHAnsi" w:hAnsiTheme="minorHAnsi"/>
          <w:b/>
          <w:bCs/>
          <w:i/>
          <w:iCs/>
        </w:rPr>
        <w:t>watchfulness</w:t>
      </w:r>
      <w:r w:rsidRPr="00733F83">
        <w:rPr>
          <w:rFonts w:asciiTheme="minorHAnsi" w:hAnsiTheme="minorHAnsi"/>
        </w:rPr>
        <w:t xml:space="preserve">, </w:t>
      </w:r>
      <w:r w:rsidRPr="009F50F7">
        <w:rPr>
          <w:rFonts w:asciiTheme="minorHAnsi" w:hAnsiTheme="minorHAnsi"/>
          <w:b/>
          <w:bCs/>
          <w:i/>
          <w:iCs/>
        </w:rPr>
        <w:t>faithfulness</w:t>
      </w:r>
      <w:r w:rsidRPr="00733F83">
        <w:rPr>
          <w:rFonts w:asciiTheme="minorHAnsi" w:hAnsiTheme="minorHAnsi"/>
        </w:rPr>
        <w:t xml:space="preserve">, and </w:t>
      </w:r>
      <w:r w:rsidRPr="009F50F7">
        <w:rPr>
          <w:rFonts w:asciiTheme="minorHAnsi" w:hAnsiTheme="minorHAnsi"/>
          <w:b/>
          <w:bCs/>
          <w:i/>
          <w:iCs/>
        </w:rPr>
        <w:t>the unexpected timing of His return</w:t>
      </w:r>
      <w:r w:rsidRPr="00733F83">
        <w:rPr>
          <w:rFonts w:asciiTheme="minorHAnsi" w:hAnsiTheme="minorHAnsi"/>
        </w:rPr>
        <w:t xml:space="preserve">. </w:t>
      </w:r>
      <w:r>
        <w:rPr>
          <w:rFonts w:asciiTheme="minorHAnsi" w:hAnsiTheme="minorHAnsi"/>
        </w:rPr>
        <w:t>T</w:t>
      </w:r>
      <w:r w:rsidRPr="00733F83">
        <w:rPr>
          <w:rFonts w:asciiTheme="minorHAnsi" w:hAnsiTheme="minorHAnsi"/>
        </w:rPr>
        <w:t xml:space="preserve">hese parables complement the chronological teaching by focusing on </w:t>
      </w:r>
      <w:r w:rsidRPr="00977C0F">
        <w:rPr>
          <w:rFonts w:asciiTheme="minorHAnsi" w:hAnsiTheme="minorHAnsi"/>
          <w:b/>
          <w:bCs/>
          <w:i/>
          <w:iCs/>
        </w:rPr>
        <w:t>spiritual preparedness</w:t>
      </w:r>
      <w:r w:rsidRPr="00733F83">
        <w:rPr>
          <w:rFonts w:asciiTheme="minorHAnsi" w:hAnsiTheme="minorHAnsi"/>
        </w:rPr>
        <w:t xml:space="preserve"> rather than </w:t>
      </w:r>
      <w:r w:rsidRPr="00977C0F">
        <w:rPr>
          <w:rFonts w:asciiTheme="minorHAnsi" w:hAnsiTheme="minorHAnsi"/>
          <w:i/>
          <w:iCs/>
        </w:rPr>
        <w:t>timeline details</w:t>
      </w:r>
      <w:r w:rsidRPr="00733F83">
        <w:rPr>
          <w:rFonts w:asciiTheme="minorHAnsi" w:hAnsiTheme="minorHAnsi"/>
        </w:rPr>
        <w:t>.</w:t>
      </w:r>
    </w:p>
    <w:p w14:paraId="6614DBB4" w14:textId="77777777" w:rsidR="00B9721E" w:rsidRPr="00977C0F" w:rsidRDefault="00B9721E" w:rsidP="00B9721E">
      <w:pPr>
        <w:jc w:val="both"/>
        <w:rPr>
          <w:rFonts w:asciiTheme="minorHAnsi" w:hAnsiTheme="minorHAnsi"/>
        </w:rPr>
      </w:pPr>
      <w:r w:rsidRPr="009B1DF9">
        <w:rPr>
          <w:rFonts w:asciiTheme="minorHAnsi" w:hAnsiTheme="minorHAnsi"/>
          <w:b/>
          <w:bCs/>
        </w:rPr>
        <w:br/>
      </w:r>
      <w:r w:rsidRPr="00977C0F">
        <w:rPr>
          <w:rFonts w:asciiTheme="minorHAnsi" w:hAnsiTheme="minorHAnsi"/>
        </w:rPr>
        <w:t>The parable of the fig tree (Matthew 24:32-33) teaches recognition of signs: “When you see all these things, know that it is near.” The faithful servant parable (Matthew 24:45-51) warns against presuming delayed return leads to negligent living. The ten virgins (Matthew 25:1-13) emphasizes maintaining spiritual readiness since exact timing remains unknown. The talents parable (Matthew 25:14-30) stresses faithful stewardship until Christ returns.</w:t>
      </w:r>
    </w:p>
    <w:p w14:paraId="493D7D6E" w14:textId="77777777" w:rsidR="00B9721E" w:rsidRPr="00977C0F" w:rsidRDefault="00B9721E" w:rsidP="00B9721E">
      <w:pPr>
        <w:jc w:val="both"/>
        <w:rPr>
          <w:rFonts w:asciiTheme="minorHAnsi" w:hAnsiTheme="minorHAnsi"/>
        </w:rPr>
      </w:pPr>
      <w:r w:rsidRPr="00977C0F">
        <w:rPr>
          <w:rFonts w:asciiTheme="minorHAnsi" w:hAnsiTheme="minorHAnsi"/>
        </w:rPr>
        <w:br/>
        <w:t>These parables serve different purposes</w:t>
      </w:r>
      <w:r>
        <w:rPr>
          <w:rFonts w:asciiTheme="minorHAnsi" w:hAnsiTheme="minorHAnsi"/>
        </w:rPr>
        <w:t xml:space="preserve"> other</w:t>
      </w:r>
      <w:r w:rsidRPr="00977C0F">
        <w:rPr>
          <w:rFonts w:asciiTheme="minorHAnsi" w:hAnsiTheme="minorHAnsi"/>
        </w:rPr>
        <w:t xml:space="preserve"> than chronological teaching. While Jesus provided clear sequences and signs, the </w:t>
      </w:r>
      <w:r w:rsidRPr="00977C0F">
        <w:rPr>
          <w:rFonts w:asciiTheme="minorHAnsi" w:hAnsiTheme="minorHAnsi"/>
          <w:b/>
          <w:bCs/>
          <w:i/>
          <w:iCs/>
        </w:rPr>
        <w:t>parables address heart attitude and behavior</w:t>
      </w:r>
      <w:r w:rsidRPr="00977C0F">
        <w:rPr>
          <w:rFonts w:asciiTheme="minorHAnsi" w:hAnsiTheme="minorHAnsi"/>
        </w:rPr>
        <w:t xml:space="preserve">. They </w:t>
      </w:r>
      <w:r>
        <w:rPr>
          <w:rFonts w:asciiTheme="minorHAnsi" w:hAnsiTheme="minorHAnsi"/>
          <w:b/>
          <w:bCs/>
          <w:i/>
          <w:iCs/>
        </w:rPr>
        <w:t>speak against</w:t>
      </w:r>
      <w:r w:rsidRPr="00977C0F">
        <w:rPr>
          <w:rFonts w:asciiTheme="minorHAnsi" w:hAnsiTheme="minorHAnsi"/>
        </w:rPr>
        <w:t xml:space="preserve"> both date-setting complacency (“my master delays his coming”) and panicked unpreparedness (foolish virgins without oil). The parables assume believers will face an extended period requiring </w:t>
      </w:r>
      <w:r w:rsidRPr="00977C0F">
        <w:rPr>
          <w:rFonts w:asciiTheme="minorHAnsi" w:hAnsiTheme="minorHAnsi"/>
          <w:b/>
          <w:bCs/>
          <w:i/>
          <w:iCs/>
        </w:rPr>
        <w:t>endurance, wisdom, and continued service</w:t>
      </w:r>
      <w:r w:rsidRPr="00977C0F">
        <w:rPr>
          <w:rFonts w:asciiTheme="minorHAnsi" w:hAnsiTheme="minorHAnsi"/>
        </w:rPr>
        <w:t xml:space="preserve">. </w:t>
      </w:r>
    </w:p>
    <w:p w14:paraId="5701B429" w14:textId="77777777" w:rsidR="00B9721E" w:rsidRPr="009B1DF9" w:rsidRDefault="00B9721E" w:rsidP="00B9721E">
      <w:pPr>
        <w:jc w:val="both"/>
        <w:rPr>
          <w:rFonts w:asciiTheme="minorHAnsi" w:hAnsiTheme="minorHAnsi"/>
          <w:b/>
          <w:bCs/>
        </w:rPr>
      </w:pPr>
    </w:p>
    <w:p w14:paraId="77696281" w14:textId="77777777" w:rsidR="00B9721E" w:rsidRPr="009F5492" w:rsidRDefault="00B9721E" w:rsidP="00B9721E">
      <w:pPr>
        <w:jc w:val="both"/>
        <w:rPr>
          <w:rFonts w:asciiTheme="minorHAnsi" w:hAnsiTheme="minorHAnsi"/>
        </w:rPr>
      </w:pPr>
      <w:r w:rsidRPr="009F5492">
        <w:rPr>
          <w:rFonts w:asciiTheme="minorHAnsi" w:hAnsiTheme="minorHAnsi"/>
        </w:rPr>
        <w:t>Jesus used multiple metaphors emphasizing alertness: a householder watching for thieves (Matthew 24:43), servants awaiting their master (Matthew 24:45-46), and virgins preparing for the bridegroom (Matthew 25:1-13). Each illustrates maintaining constant readiness since precise timing remains hidden. “Watch therefore, for you do not know what hour your Lord is coming” (Matthew 24:42).</w:t>
      </w:r>
    </w:p>
    <w:p w14:paraId="20F4F85C" w14:textId="77777777" w:rsidR="00B9721E" w:rsidRPr="009F5492" w:rsidRDefault="00B9721E" w:rsidP="00B9721E">
      <w:pPr>
        <w:jc w:val="both"/>
        <w:rPr>
          <w:rFonts w:asciiTheme="minorHAnsi" w:hAnsiTheme="minorHAnsi"/>
        </w:rPr>
      </w:pPr>
      <w:r w:rsidRPr="009F5492">
        <w:rPr>
          <w:rFonts w:asciiTheme="minorHAnsi" w:hAnsiTheme="minorHAnsi"/>
        </w:rPr>
        <w:br/>
        <w:t xml:space="preserve">This command serves practical purposes: </w:t>
      </w:r>
    </w:p>
    <w:p w14:paraId="70E8A0E2" w14:textId="77777777" w:rsidR="00B9721E" w:rsidRPr="00E93AA6" w:rsidRDefault="00B9721E" w:rsidP="00B9721E">
      <w:pPr>
        <w:pStyle w:val="ListParagraph"/>
        <w:numPr>
          <w:ilvl w:val="0"/>
          <w:numId w:val="1"/>
        </w:numPr>
        <w:jc w:val="both"/>
        <w:rPr>
          <w:rFonts w:asciiTheme="minorHAnsi" w:hAnsiTheme="minorHAnsi"/>
        </w:rPr>
      </w:pPr>
      <w:r w:rsidRPr="00E93AA6">
        <w:rPr>
          <w:rFonts w:asciiTheme="minorHAnsi" w:hAnsiTheme="minorHAnsi"/>
        </w:rPr>
        <w:t xml:space="preserve">During the tribulation’s first seven years, watchfulness helps believers recognize the abomination of desolation and respond appropriately. </w:t>
      </w:r>
    </w:p>
    <w:p w14:paraId="2770F889" w14:textId="77777777" w:rsidR="00B9721E" w:rsidRPr="00E93AA6" w:rsidRDefault="00B9721E" w:rsidP="00B9721E">
      <w:pPr>
        <w:pStyle w:val="ListParagraph"/>
        <w:numPr>
          <w:ilvl w:val="0"/>
          <w:numId w:val="1"/>
        </w:numPr>
        <w:jc w:val="both"/>
        <w:rPr>
          <w:rFonts w:asciiTheme="minorHAnsi" w:hAnsiTheme="minorHAnsi"/>
        </w:rPr>
      </w:pPr>
      <w:r w:rsidRPr="00E93AA6">
        <w:rPr>
          <w:rFonts w:asciiTheme="minorHAnsi" w:hAnsiTheme="minorHAnsi"/>
        </w:rPr>
        <w:t xml:space="preserve">It prevents deception by false Christs and maintains spiritual endurance under persecution. </w:t>
      </w:r>
    </w:p>
    <w:p w14:paraId="33FB71F8" w14:textId="77777777" w:rsidR="00B9721E" w:rsidRPr="00E93AA6" w:rsidRDefault="00B9721E" w:rsidP="00B9721E">
      <w:pPr>
        <w:pStyle w:val="ListParagraph"/>
        <w:numPr>
          <w:ilvl w:val="0"/>
          <w:numId w:val="1"/>
        </w:numPr>
        <w:jc w:val="both"/>
        <w:rPr>
          <w:rFonts w:asciiTheme="minorHAnsi" w:hAnsiTheme="minorHAnsi"/>
        </w:rPr>
      </w:pPr>
      <w:r w:rsidRPr="00E93AA6">
        <w:rPr>
          <w:rFonts w:asciiTheme="minorHAnsi" w:hAnsiTheme="minorHAnsi"/>
        </w:rPr>
        <w:t xml:space="preserve">Even knowing the general timeline doesn’t eliminate the need for watchfulness since the starting point remains unknown. </w:t>
      </w:r>
    </w:p>
    <w:p w14:paraId="504FF489" w14:textId="77777777" w:rsidR="00B9721E" w:rsidRPr="00E93AA6" w:rsidRDefault="00B9721E" w:rsidP="00B9721E">
      <w:pPr>
        <w:pStyle w:val="ListParagraph"/>
        <w:numPr>
          <w:ilvl w:val="0"/>
          <w:numId w:val="1"/>
        </w:numPr>
        <w:jc w:val="both"/>
        <w:rPr>
          <w:rFonts w:asciiTheme="minorHAnsi" w:hAnsiTheme="minorHAnsi"/>
        </w:rPr>
      </w:pPr>
      <w:r w:rsidRPr="00E93AA6">
        <w:rPr>
          <w:rFonts w:asciiTheme="minorHAnsi" w:hAnsiTheme="minorHAnsi"/>
        </w:rPr>
        <w:t>Jesus balanced providing clear signs with maintaining urgency, ensuring each generation lives prepared for His potential return while working faithfully in His absence.</w:t>
      </w:r>
    </w:p>
    <w:p w14:paraId="26650383" w14:textId="77777777" w:rsidR="00B9721E" w:rsidRPr="00E93AA6" w:rsidRDefault="00B9721E" w:rsidP="00B9721E">
      <w:pPr>
        <w:jc w:val="both"/>
        <w:rPr>
          <w:rFonts w:asciiTheme="minorHAnsi" w:hAnsiTheme="minorHAnsi"/>
        </w:rPr>
      </w:pPr>
    </w:p>
    <w:p w14:paraId="0B6F95CC" w14:textId="77777777" w:rsidR="0028461F" w:rsidRPr="00E93AA6" w:rsidRDefault="0028461F">
      <w:pPr>
        <w:rPr>
          <w:rFonts w:asciiTheme="minorHAnsi" w:hAnsiTheme="minorHAnsi"/>
        </w:rPr>
      </w:pPr>
    </w:p>
    <w:sectPr w:rsidR="0028461F" w:rsidRPr="00E93AA6">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731B" w14:textId="77777777" w:rsidR="009943F6" w:rsidRDefault="009943F6" w:rsidP="00B9721E">
      <w:r>
        <w:separator/>
      </w:r>
    </w:p>
  </w:endnote>
  <w:endnote w:type="continuationSeparator" w:id="0">
    <w:p w14:paraId="5D77FA30" w14:textId="77777777" w:rsidR="009943F6" w:rsidRDefault="009943F6" w:rsidP="00B9721E">
      <w:r>
        <w:continuationSeparator/>
      </w:r>
    </w:p>
  </w:endnote>
  <w:endnote w:id="1">
    <w:p w14:paraId="0C4486F8" w14:textId="77777777" w:rsidR="00B9721E" w:rsidRDefault="00B9721E" w:rsidP="00B9721E">
      <w:pPr>
        <w:pStyle w:val="EndnoteText"/>
      </w:pPr>
      <w:r>
        <w:rPr>
          <w:rStyle w:val="EndnoteReference"/>
        </w:rPr>
        <w:endnoteRef/>
      </w:r>
      <w:r>
        <w:t xml:space="preserve"> Much of this is from </w:t>
      </w:r>
      <w:r w:rsidRPr="009B1DF9">
        <w:t>https://beyondleftbehind.com/jesus-on-end-times/</w:t>
      </w:r>
    </w:p>
    <w:p w14:paraId="3BFA8B6C" w14:textId="77777777" w:rsidR="00B9721E" w:rsidRDefault="00B9721E" w:rsidP="00B9721E">
      <w:pPr>
        <w:pStyle w:val="EndnoteText"/>
      </w:pPr>
    </w:p>
  </w:endnote>
  <w:endnote w:id="2">
    <w:p w14:paraId="15C371F9" w14:textId="77777777" w:rsidR="00B9721E" w:rsidRDefault="00B9721E" w:rsidP="00B9721E">
      <w:pPr>
        <w:pStyle w:val="EndnoteText"/>
      </w:pPr>
      <w:r>
        <w:rPr>
          <w:rStyle w:val="EndnoteReference"/>
        </w:rPr>
        <w:endnoteRef/>
      </w:r>
      <w:r>
        <w:t xml:space="preserve"> </w:t>
      </w:r>
      <w:r>
        <w:rPr>
          <w:noProof/>
        </w:rPr>
        <w:drawing>
          <wp:inline distT="0" distB="0" distL="0" distR="0" wp14:anchorId="67EA4FED" wp14:editId="23092DB6">
            <wp:extent cx="5943600" cy="5739765"/>
            <wp:effectExtent l="0" t="0" r="0" b="635"/>
            <wp:docPr id="1832506536" name="Picture 9" descr="A screenshot of a white and blue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06536" name="Picture 9" descr="A screenshot of a white and blue tab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5739765"/>
                    </a:xfrm>
                    <a:prstGeom prst="rect">
                      <a:avLst/>
                    </a:prstGeom>
                  </pic:spPr>
                </pic:pic>
              </a:graphicData>
            </a:graphic>
          </wp:inline>
        </w:drawing>
      </w:r>
    </w:p>
    <w:p w14:paraId="05F818BB" w14:textId="77777777" w:rsidR="00B9721E" w:rsidRDefault="00B9721E" w:rsidP="00B9721E">
      <w:pPr>
        <w:pStyle w:val="EndnoteText"/>
      </w:pPr>
    </w:p>
  </w:endnote>
  <w:endnote w:id="3">
    <w:p w14:paraId="19D9650C" w14:textId="77777777" w:rsidR="00B9721E" w:rsidRPr="00F64102" w:rsidRDefault="00B9721E" w:rsidP="00B9721E">
      <w:pPr>
        <w:pStyle w:val="EndnoteText"/>
        <w:rPr>
          <w:i/>
          <w:iCs/>
        </w:rPr>
      </w:pPr>
      <w:r>
        <w:rPr>
          <w:rStyle w:val="EndnoteReference"/>
        </w:rPr>
        <w:endnoteRef/>
      </w:r>
      <w:r>
        <w:t xml:space="preserve"> </w:t>
      </w:r>
      <w:r w:rsidRPr="00F64102">
        <w:rPr>
          <w:i/>
          <w:iCs/>
        </w:rPr>
        <w:t xml:space="preserve">Kenneth Roeloffs, </w:t>
      </w:r>
      <w:r w:rsidRPr="00F64102">
        <w:t xml:space="preserve">author of </w:t>
      </w:r>
      <w:r w:rsidRPr="00F64102">
        <w:rPr>
          <w:i/>
          <w:iCs/>
        </w:rPr>
        <w:t>Beyond Left Behind.</w:t>
      </w:r>
    </w:p>
    <w:p w14:paraId="44065028" w14:textId="77777777" w:rsidR="00B9721E" w:rsidRDefault="00B9721E" w:rsidP="00B9721E">
      <w:pPr>
        <w:pStyle w:val="EndnoteText"/>
      </w:pPr>
    </w:p>
  </w:endnote>
  <w:endnote w:id="4">
    <w:p w14:paraId="413DDD5B" w14:textId="77777777" w:rsidR="00B9721E" w:rsidRDefault="00B9721E" w:rsidP="00B9721E">
      <w:pPr>
        <w:pStyle w:val="EndnoteText"/>
        <w:rPr>
          <w:i/>
          <w:iCs/>
        </w:rPr>
      </w:pPr>
      <w:r>
        <w:rPr>
          <w:rStyle w:val="EndnoteReference"/>
        </w:rPr>
        <w:endnoteRef/>
      </w:r>
      <w:r>
        <w:t xml:space="preserve"> Supra.</w:t>
      </w:r>
    </w:p>
    <w:p w14:paraId="7D61C931" w14:textId="77777777" w:rsidR="00B9721E" w:rsidRPr="009F5492" w:rsidRDefault="00B9721E" w:rsidP="00B9721E">
      <w:pPr>
        <w:pStyle w:val="EndnoteText"/>
        <w:rPr>
          <w:i/>
          <w:iCs/>
        </w:rPr>
      </w:pPr>
    </w:p>
  </w:endnote>
  <w:endnote w:id="5">
    <w:p w14:paraId="21F95E56" w14:textId="3BA21C45" w:rsidR="00B958C7" w:rsidRDefault="00B958C7">
      <w:pPr>
        <w:pStyle w:val="EndnoteText"/>
      </w:pPr>
      <w:r>
        <w:rPr>
          <w:rStyle w:val="EndnoteReference"/>
        </w:rPr>
        <w:endnoteRef/>
      </w:r>
      <w:r>
        <w:t xml:space="preserve"> </w:t>
      </w:r>
      <w:r w:rsidRPr="00B958C7">
        <w:t>https://www.spiritandtruth.org/teaching/Book_of_Revelation/commentary/htm/chapters/12.html#50607</w:t>
      </w:r>
    </w:p>
    <w:p w14:paraId="28866D64" w14:textId="77777777" w:rsidR="00B958C7" w:rsidRDefault="00B958C7">
      <w:pPr>
        <w:pStyle w:val="EndnoteText"/>
      </w:pPr>
    </w:p>
  </w:endnote>
  <w:endnote w:id="6">
    <w:p w14:paraId="181C92D2" w14:textId="77777777" w:rsidR="00B9721E" w:rsidRDefault="00B9721E" w:rsidP="00B9721E">
      <w:pPr>
        <w:pStyle w:val="EndnoteText"/>
      </w:pPr>
      <w:r>
        <w:rPr>
          <w:rStyle w:val="EndnoteReference"/>
        </w:rPr>
        <w:endnoteRef/>
      </w:r>
      <w:r>
        <w:t xml:space="preserve"> </w:t>
      </w:r>
      <w:r w:rsidRPr="009916D9">
        <w:t>(Eusebius H. E. iii. 5)</w:t>
      </w:r>
      <w:r w:rsidRPr="009916D9">
        <w:rPr>
          <w:i/>
          <w:iCs/>
        </w:rPr>
        <w:t>.</w:t>
      </w:r>
    </w:p>
  </w:endnote>
  <w:endnote w:id="7">
    <w:p w14:paraId="1B394281" w14:textId="77777777" w:rsidR="00B9721E" w:rsidRDefault="00B9721E" w:rsidP="00B9721E">
      <w:pPr>
        <w:pStyle w:val="EndnoteText"/>
      </w:pPr>
      <w:r>
        <w:rPr>
          <w:rStyle w:val="EndnoteReference"/>
        </w:rPr>
        <w:endnoteRef/>
      </w:r>
      <w:r>
        <w:t xml:space="preserve"> </w:t>
      </w:r>
      <w:r w:rsidRPr="000A4D5F">
        <w:t xml:space="preserve">Bengel’s Gnoman, a commentary, stated that this </w:t>
      </w:r>
      <w:r>
        <w:t>command</w:t>
      </w:r>
      <w:r w:rsidRPr="000A4D5F">
        <w:t xml:space="preserve"> is</w:t>
      </w:r>
      <w:r w:rsidRPr="000A4D5F">
        <w:rPr>
          <w:i/>
          <w:iCs/>
        </w:rPr>
        <w:t xml:space="preserve"> in opposition to the persuasion pertinaciously maintained during the actual siege by the carnal prudence of the Jews.</w:t>
      </w:r>
      <w:r>
        <w:rPr>
          <w:i/>
          <w:iCs/>
        </w:rPr>
        <w:t xml:space="preserve"> </w:t>
      </w:r>
      <w:r w:rsidRPr="00BD2DB4">
        <w:t>https://biblehub.com/commentaries/matthew/24-16.htm</w:t>
      </w:r>
    </w:p>
    <w:p w14:paraId="7EB91BE3" w14:textId="77777777" w:rsidR="00B9721E" w:rsidRDefault="00B9721E" w:rsidP="00B9721E">
      <w:pPr>
        <w:pStyle w:val="EndnoteText"/>
      </w:pPr>
    </w:p>
  </w:endnote>
  <w:endnote w:id="8">
    <w:p w14:paraId="1E6FC92E" w14:textId="77777777" w:rsidR="00B9721E" w:rsidRDefault="00B9721E" w:rsidP="00B9721E">
      <w:pPr>
        <w:pStyle w:val="EndnoteText"/>
        <w:rPr>
          <w:i/>
          <w:iCs/>
        </w:rPr>
      </w:pPr>
      <w:r>
        <w:rPr>
          <w:rStyle w:val="EndnoteReference"/>
        </w:rPr>
        <w:endnoteRef/>
      </w:r>
      <w:r>
        <w:t xml:space="preserve"> </w:t>
      </w:r>
      <w:r w:rsidRPr="009F50F7">
        <w:rPr>
          <w:i/>
          <w:iCs/>
        </w:rPr>
        <w:t>Kenneth Roeloffs</w:t>
      </w:r>
      <w:r w:rsidRPr="009F50F7">
        <w:t>,</w:t>
      </w:r>
      <w:r w:rsidRPr="009F50F7">
        <w:rPr>
          <w:i/>
          <w:iCs/>
        </w:rPr>
        <w:t> </w:t>
      </w:r>
      <w:r w:rsidRPr="009F5492">
        <w:t>Author</w:t>
      </w:r>
      <w:r w:rsidRPr="009F50F7">
        <w:rPr>
          <w:i/>
          <w:iCs/>
        </w:rPr>
        <w:t xml:space="preserve"> </w:t>
      </w:r>
      <w:r w:rsidRPr="009F5492">
        <w:t>of</w:t>
      </w:r>
      <w:r w:rsidRPr="009F50F7">
        <w:rPr>
          <w:i/>
          <w:iCs/>
        </w:rPr>
        <w:t xml:space="preserve"> Beyond Left Behind</w:t>
      </w:r>
    </w:p>
    <w:p w14:paraId="4185AAF9" w14:textId="77777777" w:rsidR="00B9721E" w:rsidRDefault="00B9721E" w:rsidP="00B9721E">
      <w:pPr>
        <w:pStyle w:val="EndnoteText"/>
      </w:pPr>
    </w:p>
  </w:endnote>
  <w:endnote w:id="9">
    <w:p w14:paraId="30AC2C32" w14:textId="77777777" w:rsidR="00B9721E" w:rsidRPr="00EC6DD3" w:rsidRDefault="00B9721E" w:rsidP="00B9721E">
      <w:pPr>
        <w:pStyle w:val="EndnoteText"/>
        <w:jc w:val="both"/>
        <w:rPr>
          <w:i/>
          <w:iCs/>
        </w:rPr>
      </w:pPr>
      <w:r>
        <w:rPr>
          <w:rStyle w:val="EndnoteReference"/>
        </w:rPr>
        <w:endnoteRef/>
      </w:r>
      <w:r>
        <w:t xml:space="preserve"> </w:t>
      </w:r>
      <w:r w:rsidRPr="00EC6DD3">
        <w:rPr>
          <w:i/>
          <w:iCs/>
        </w:rPr>
        <w:t>It is important to note that every part of Jesus’ statement in verse 31 comes from Old Testament statements that relate exclusively to Israel, not the church. Jesus indicated that at His Second Coming, He will send His angels to gather His elect. God called Israel His “elect” (Isa. 45:4; cf. Dt. 7:6).</w:t>
      </w:r>
    </w:p>
    <w:p w14:paraId="58284A6A" w14:textId="77777777" w:rsidR="00B9721E" w:rsidRPr="00EC6DD3" w:rsidRDefault="00B9721E" w:rsidP="00B9721E">
      <w:pPr>
        <w:pStyle w:val="EndnoteText"/>
        <w:jc w:val="both"/>
      </w:pPr>
      <w:r w:rsidRPr="00EC6DD3">
        <w:t>Jesus said that His angels will gather His elect “from the four winds.” God warned Israel that, because of its rebellion, He would scatter them into “all the winds” (Ezek. 5:10). Later He declared that He did scatter them abroad “like the four winds of heaven” (Zech. 2:6). God also promised that in the future, He will gather them together “from the four corners of the earth” (Isa. 11:12)—from the east, west, north, and south (Isa. 43:5–6).</w:t>
      </w:r>
    </w:p>
    <w:p w14:paraId="1CBBA398" w14:textId="77777777" w:rsidR="00B9721E" w:rsidRPr="00EC6DD3" w:rsidRDefault="00B9721E" w:rsidP="00B9721E">
      <w:pPr>
        <w:pStyle w:val="EndnoteText"/>
        <w:jc w:val="both"/>
      </w:pPr>
      <w:r w:rsidRPr="00EC6DD3">
        <w:t>Jesus declared that His angels will gather His elect “from one end of heaven to the other” (v. 31). God asserted that, in the future, if any of the people of Israel be scattered to the farthest parts under heaven, even from there He will gather them (Dt. 30:4).</w:t>
      </w:r>
    </w:p>
    <w:p w14:paraId="657FC4F3" w14:textId="77777777" w:rsidR="00B9721E" w:rsidRDefault="00B9721E" w:rsidP="00B9721E">
      <w:pPr>
        <w:pStyle w:val="EndnoteText"/>
        <w:jc w:val="both"/>
      </w:pPr>
      <w:r w:rsidRPr="00EC6DD3">
        <w:t>Jesus signified that His angels will gather His elect “with a great sound of a trumpet” (v. 31). God promised that, in the future, the people of Israel will be gathered when “the great trumpet will be blown” (Isa. 27:12–13).</w:t>
      </w:r>
    </w:p>
    <w:p w14:paraId="71B38A19" w14:textId="77777777" w:rsidR="00B9721E" w:rsidRDefault="00B9721E" w:rsidP="00B9721E">
      <w:pPr>
        <w:pStyle w:val="EndnoteText"/>
        <w:jc w:val="both"/>
      </w:pPr>
      <w:r w:rsidRPr="00EC6DD3">
        <w:t>https://israelmyglory.org/article/the-time-of-jacobs-trouble/</w:t>
      </w:r>
    </w:p>
    <w:p w14:paraId="0FC5C989" w14:textId="77777777" w:rsidR="00B9721E" w:rsidRDefault="00B9721E" w:rsidP="00B9721E">
      <w:pPr>
        <w:pStyle w:val="EndnoteText"/>
      </w:pPr>
    </w:p>
  </w:endnote>
  <w:endnote w:id="10">
    <w:p w14:paraId="31D14830" w14:textId="77777777" w:rsidR="00B9721E" w:rsidRPr="00150078" w:rsidRDefault="00B9721E" w:rsidP="00B9721E">
      <w:pPr>
        <w:pStyle w:val="EndnoteText"/>
        <w:jc w:val="both"/>
      </w:pPr>
      <w:r>
        <w:rPr>
          <w:rStyle w:val="EndnoteReference"/>
        </w:rPr>
        <w:endnoteRef/>
      </w:r>
      <w:r>
        <w:t xml:space="preserve"> </w:t>
      </w:r>
      <w:r w:rsidRPr="00150078">
        <w:t xml:space="preserve">Jesus </w:t>
      </w:r>
      <w:r>
        <w:rPr>
          <w:i/>
          <w:iCs/>
        </w:rPr>
        <w:t xml:space="preserve">not knowing the day nor hour of His return </w:t>
      </w:r>
      <w:r w:rsidRPr="00150078">
        <w:t>in his role as Redeemer shows his true humanity, shows how he lived for us and for our salvation. As Hilary says, “the Lord removed the weight of our anxiety by saying that no one knows that day” (</w:t>
      </w:r>
      <w:r w:rsidRPr="00150078">
        <w:rPr>
          <w:i/>
          <w:iCs/>
        </w:rPr>
        <w:t>Matthew</w:t>
      </w:r>
      <w:r>
        <w:t xml:space="preserve"> </w:t>
      </w:r>
      <w:r w:rsidRPr="009B2FCD">
        <w:rPr>
          <w:i/>
          <w:iCs/>
        </w:rPr>
        <w:t>26.4</w:t>
      </w:r>
      <w:r w:rsidRPr="00150078">
        <w:t>).</w:t>
      </w:r>
    </w:p>
    <w:p w14:paraId="44CB34DA" w14:textId="77777777" w:rsidR="00B9721E" w:rsidRPr="00150078" w:rsidRDefault="00B9721E" w:rsidP="00B9721E">
      <w:pPr>
        <w:pStyle w:val="EndnoteText"/>
        <w:jc w:val="both"/>
      </w:pPr>
      <w:r w:rsidRPr="00150078">
        <w:t>As Jesus himself told his disciples, “It is not for you to know times or periods that the Father has set by his own authority” (Acts 1:7). And</w:t>
      </w:r>
      <w:r>
        <w:t xml:space="preserve"> </w:t>
      </w:r>
      <w:r w:rsidRPr="00150078">
        <w:t xml:space="preserve">Christ likewise </w:t>
      </w:r>
      <w:r>
        <w:t xml:space="preserve">chose to </w:t>
      </w:r>
      <w:r w:rsidRPr="00150078">
        <w:t>not know the day and the hour.</w:t>
      </w:r>
    </w:p>
    <w:p w14:paraId="42B759C0" w14:textId="77777777" w:rsidR="00B9721E" w:rsidRPr="00150078" w:rsidRDefault="00B9721E" w:rsidP="00B9721E">
      <w:pPr>
        <w:pStyle w:val="EndnoteText"/>
        <w:jc w:val="both"/>
      </w:pPr>
      <w:r w:rsidRPr="00150078">
        <w:rPr>
          <w:b/>
          <w:bCs/>
        </w:rPr>
        <w:t>We Must Read the Bible Contextually</w:t>
      </w:r>
    </w:p>
    <w:p w14:paraId="0EFAEA54" w14:textId="77777777" w:rsidR="00B9721E" w:rsidRPr="00150078" w:rsidRDefault="00B9721E" w:rsidP="00B9721E">
      <w:pPr>
        <w:pStyle w:val="EndnoteText"/>
        <w:jc w:val="both"/>
      </w:pPr>
      <w:r w:rsidRPr="00150078">
        <w:t>When Hilary accused the Arians of not reading the Bible in context, Hilary meant that the Arians read Matthew 24:36 in isolation from the whole Bible. They read this verse as if it the rest of the Bible’s teaching on Christ did not matter. Hilary says we must not do that because God inspired the whole Bible to teach us about Christ.</w:t>
      </w:r>
    </w:p>
    <w:p w14:paraId="4AFC483F" w14:textId="77777777" w:rsidR="00B9721E" w:rsidRPr="00150078" w:rsidRDefault="00B9721E" w:rsidP="00B9721E">
      <w:pPr>
        <w:pStyle w:val="EndnoteText"/>
        <w:jc w:val="both"/>
      </w:pPr>
      <w:r w:rsidRPr="00150078">
        <w:t xml:space="preserve">While Matthew 24 does not go at length to teach on the two natures of Christ, </w:t>
      </w:r>
      <w:r w:rsidRPr="00150078">
        <w:rPr>
          <w:b/>
          <w:bCs/>
        </w:rPr>
        <w:t>other parts of Scripture do</w:t>
      </w:r>
      <w:r w:rsidRPr="00150078">
        <w:t xml:space="preserve">. </w:t>
      </w:r>
      <w:r w:rsidRPr="00150078">
        <w:rPr>
          <w:b/>
          <w:bCs/>
        </w:rPr>
        <w:t>And we must read the whole Bible’s context to ensure we understand its parts. To read only the few verses around Matthew 24:36 would be to read Scripture apart from its context.</w:t>
      </w:r>
      <w:r w:rsidRPr="00150078">
        <w:t xml:space="preserve"> That is how the Arians, claims Hilary, deceived uneducated people.</w:t>
      </w:r>
    </w:p>
    <w:p w14:paraId="4B6C6769" w14:textId="77777777" w:rsidR="00B9721E" w:rsidRPr="00150078" w:rsidRDefault="00B9721E" w:rsidP="00B9721E">
      <w:pPr>
        <w:pStyle w:val="EndnoteText"/>
        <w:jc w:val="both"/>
      </w:pPr>
      <w:r w:rsidRPr="00150078">
        <w:t xml:space="preserve">Christians know, however, that </w:t>
      </w:r>
      <w:r w:rsidRPr="00150078">
        <w:rPr>
          <w:b/>
          <w:bCs/>
        </w:rPr>
        <w:t>Scripture interprets Scripture</w:t>
      </w:r>
      <w:r w:rsidRPr="00150078">
        <w:t xml:space="preserve">. And </w:t>
      </w:r>
      <w:r w:rsidRPr="00150078">
        <w:rPr>
          <w:b/>
          <w:bCs/>
        </w:rPr>
        <w:t>the whole Bible teaches that Christ is both God and man</w:t>
      </w:r>
      <w:r w:rsidRPr="00150078">
        <w:t>. And in what Paul calls “the mystery of godliness,” the eternal God “was manifested in the flesh” (1 Tim 3:16). And precisely because God the Son was manifest in the flesh, “the man Christ Jesus” became the “one mediator between God and men” (1 Tim 2:4).</w:t>
      </w:r>
    </w:p>
    <w:p w14:paraId="18C80EC6" w14:textId="77777777" w:rsidR="00B9721E" w:rsidRDefault="00B9721E" w:rsidP="00B9721E">
      <w:pPr>
        <w:pStyle w:val="EndnoteText"/>
        <w:jc w:val="both"/>
      </w:pPr>
      <w:r w:rsidRPr="00150078">
        <w:t xml:space="preserve">When Jesus did not know the day and the hour in Matthew 24:36, he showed </w:t>
      </w:r>
      <w:r>
        <w:t xml:space="preserve">His </w:t>
      </w:r>
      <w:r w:rsidRPr="009B2FCD">
        <w:rPr>
          <w:i/>
          <w:iCs/>
        </w:rPr>
        <w:t>decision</w:t>
      </w:r>
      <w:r w:rsidRPr="00150078">
        <w:t xml:space="preserve"> so that he could become our great high priest—our mediator. “For there is one God, and there is one mediator between God and men, the man Christ Jesus” (1 Tim 2:4).</w:t>
      </w:r>
    </w:p>
    <w:p w14:paraId="4DEB7D6C" w14:textId="77777777" w:rsidR="00B9721E" w:rsidRDefault="00B9721E" w:rsidP="00B9721E">
      <w:pPr>
        <w:pStyle w:val="EndnoteText"/>
        <w:jc w:val="both"/>
      </w:pPr>
      <w:r>
        <w:t xml:space="preserve">Because of so many false doctrines that deny the </w:t>
      </w:r>
      <w:r>
        <w:rPr>
          <w:b/>
          <w:bCs/>
        </w:rPr>
        <w:t xml:space="preserve">deity </w:t>
      </w:r>
      <w:r>
        <w:t xml:space="preserve">of Christ, purporting that He became human to show us what </w:t>
      </w:r>
      <w:r>
        <w:rPr>
          <w:b/>
          <w:bCs/>
        </w:rPr>
        <w:t xml:space="preserve">we ourselves </w:t>
      </w:r>
      <w:r>
        <w:t xml:space="preserve">are capable of (making ourselves equal with God, the very thing that the Scribes and Pharisees accused Jesus of incidentally, and the very thing Satan wanted to do), I recommend a </w:t>
      </w:r>
      <w:r>
        <w:rPr>
          <w:i/>
          <w:iCs/>
        </w:rPr>
        <w:t xml:space="preserve">thorough </w:t>
      </w:r>
      <w:r>
        <w:t xml:space="preserve">and Biblical study on the </w:t>
      </w:r>
      <w:r>
        <w:rPr>
          <w:b/>
          <w:bCs/>
          <w:i/>
          <w:iCs/>
        </w:rPr>
        <w:t xml:space="preserve">Deity of Christ. </w:t>
      </w:r>
      <w:r>
        <w:t xml:space="preserve">We actually covered this subject in our class </w:t>
      </w:r>
      <w:r>
        <w:rPr>
          <w:i/>
          <w:iCs/>
        </w:rPr>
        <w:t xml:space="preserve">The Immoveable Unshakeable Tenets of the Faith, </w:t>
      </w:r>
      <w:r>
        <w:t xml:space="preserve">specifically in Lesson 3: </w:t>
      </w:r>
      <w:r w:rsidRPr="009B2FCD">
        <w:t>https://karenbudzinski.com/lesson-3-tenets-of-the-faith-diety-of-christ/</w:t>
      </w:r>
      <w:r>
        <w:t xml:space="preserve">  and in the attacks on the deity of Christ found here: </w:t>
      </w:r>
      <w:r w:rsidRPr="009B2FCD">
        <w:t>https://karenbudzinski.com/lesson-12-attacks-on-faith-doct/</w:t>
      </w:r>
      <w:r>
        <w:t>.</w:t>
      </w:r>
    </w:p>
    <w:p w14:paraId="5E377A9D" w14:textId="77777777" w:rsidR="00B9721E" w:rsidRPr="009B2FCD" w:rsidRDefault="00B9721E" w:rsidP="00B9721E">
      <w:pPr>
        <w:pStyle w:val="EndnoteText"/>
        <w:jc w:val="both"/>
        <w:rPr>
          <w:i/>
          <w:iCs/>
        </w:rPr>
      </w:pPr>
      <w:r>
        <w:t xml:space="preserve">Hebrews 13.8 </w:t>
      </w:r>
      <w:r>
        <w:rPr>
          <w:i/>
          <w:iCs/>
        </w:rPr>
        <w:t>Jesus Christ THE SAME YESTERDAY, TODAY AND FOREVER.</w:t>
      </w:r>
    </w:p>
    <w:p w14:paraId="1167C5D6" w14:textId="77777777" w:rsidR="00B9721E" w:rsidRDefault="00B9721E" w:rsidP="00B9721E">
      <w:pPr>
        <w:pStyle w:val="EndnoteText"/>
        <w:jc w:val="both"/>
      </w:pPr>
      <w:r w:rsidRPr="00150078">
        <w:t>https://ca.thegospelcoalition.org/columns/detrinitate/why-doesnt-jesus-know-the-day-and-the-hour-in-matthew-2436/</w:t>
      </w:r>
    </w:p>
    <w:p w14:paraId="551D4C54" w14:textId="77777777" w:rsidR="00B9721E" w:rsidRDefault="00B9721E" w:rsidP="00B9721E">
      <w:pPr>
        <w:pStyle w:val="EndnoteText"/>
      </w:pPr>
    </w:p>
  </w:endnote>
  <w:endnote w:id="11">
    <w:p w14:paraId="60060516" w14:textId="77777777" w:rsidR="00B9721E" w:rsidRDefault="00B9721E" w:rsidP="00B9721E">
      <w:pPr>
        <w:pStyle w:val="EndnoteText"/>
      </w:pPr>
      <w:r>
        <w:rPr>
          <w:rStyle w:val="EndnoteReference"/>
        </w:rPr>
        <w:endnoteRef/>
      </w:r>
      <w:r>
        <w:t xml:space="preserve"> </w:t>
      </w:r>
      <w:r w:rsidRPr="00733F83">
        <w:t>https://beyondleftbehind.com/jesus-on-end-times/</w:t>
      </w:r>
    </w:p>
    <w:p w14:paraId="61FDFD46" w14:textId="77777777" w:rsidR="00B9721E" w:rsidRDefault="00B9721E" w:rsidP="00B9721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ccordance">
    <w:panose1 w:val="00000400000000000000"/>
    <w:charset w:val="B1"/>
    <w:family w:val="auto"/>
    <w:pitch w:val="variable"/>
    <w:sig w:usb0="C00029FF" w:usb1="C001C068" w:usb2="02000088" w:usb3="00000000" w:csb0="0000006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353017"/>
      <w:docPartObj>
        <w:docPartGallery w:val="Page Numbers (Bottom of Page)"/>
        <w:docPartUnique/>
      </w:docPartObj>
    </w:sdtPr>
    <w:sdtContent>
      <w:p w14:paraId="23EF4104" w14:textId="433DA8F3" w:rsidR="00040D0B" w:rsidRDefault="00040D0B"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E84D6F" w14:textId="77777777" w:rsidR="00040D0B" w:rsidRDefault="00040D0B" w:rsidP="00040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369907"/>
      <w:docPartObj>
        <w:docPartGallery w:val="Page Numbers (Bottom of Page)"/>
        <w:docPartUnique/>
      </w:docPartObj>
    </w:sdtPr>
    <w:sdtContent>
      <w:p w14:paraId="1B7DAFA6" w14:textId="7182CA3B" w:rsidR="00040D0B" w:rsidRDefault="00040D0B"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2FCAA3" w14:textId="7F8DFB17" w:rsidR="00040D0B" w:rsidRDefault="00040D0B" w:rsidP="00040D0B">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1081" w14:textId="77777777" w:rsidR="009943F6" w:rsidRDefault="009943F6" w:rsidP="00B9721E">
      <w:r>
        <w:separator/>
      </w:r>
    </w:p>
  </w:footnote>
  <w:footnote w:type="continuationSeparator" w:id="0">
    <w:p w14:paraId="577A6823" w14:textId="77777777" w:rsidR="009943F6" w:rsidRDefault="009943F6" w:rsidP="00B9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11CB"/>
    <w:multiLevelType w:val="hybridMultilevel"/>
    <w:tmpl w:val="8D82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87634"/>
    <w:multiLevelType w:val="hybridMultilevel"/>
    <w:tmpl w:val="E3B0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0611D"/>
    <w:multiLevelType w:val="hybridMultilevel"/>
    <w:tmpl w:val="7714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730717">
    <w:abstractNumId w:val="2"/>
  </w:num>
  <w:num w:numId="2" w16cid:durableId="1524006758">
    <w:abstractNumId w:val="1"/>
  </w:num>
  <w:num w:numId="3" w16cid:durableId="81672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1E"/>
    <w:rsid w:val="00040D0B"/>
    <w:rsid w:val="0008330F"/>
    <w:rsid w:val="00105B58"/>
    <w:rsid w:val="00157F7E"/>
    <w:rsid w:val="001B1DE8"/>
    <w:rsid w:val="001D766D"/>
    <w:rsid w:val="00250426"/>
    <w:rsid w:val="0028461F"/>
    <w:rsid w:val="002B3D4D"/>
    <w:rsid w:val="0038343C"/>
    <w:rsid w:val="0039495A"/>
    <w:rsid w:val="003F6922"/>
    <w:rsid w:val="00461850"/>
    <w:rsid w:val="004651B2"/>
    <w:rsid w:val="004A3282"/>
    <w:rsid w:val="00513033"/>
    <w:rsid w:val="005D7C5B"/>
    <w:rsid w:val="005E5089"/>
    <w:rsid w:val="00714ED4"/>
    <w:rsid w:val="00761EDE"/>
    <w:rsid w:val="007B3419"/>
    <w:rsid w:val="00800799"/>
    <w:rsid w:val="008154D3"/>
    <w:rsid w:val="00980AFD"/>
    <w:rsid w:val="009943F6"/>
    <w:rsid w:val="00B958C7"/>
    <w:rsid w:val="00B9721E"/>
    <w:rsid w:val="00BE6DB6"/>
    <w:rsid w:val="00C73FBF"/>
    <w:rsid w:val="00CA1424"/>
    <w:rsid w:val="00CB711A"/>
    <w:rsid w:val="00CE525D"/>
    <w:rsid w:val="00D36D90"/>
    <w:rsid w:val="00DC5762"/>
    <w:rsid w:val="00E063DD"/>
    <w:rsid w:val="00E33E82"/>
    <w:rsid w:val="00E93AA6"/>
    <w:rsid w:val="00EE6AB4"/>
    <w:rsid w:val="00F1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E22D1"/>
  <w15:chartTrackingRefBased/>
  <w15:docId w15:val="{0C105628-7AD4-A94F-84CF-DAEAABA0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1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2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2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2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2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21E"/>
    <w:rPr>
      <w:rFonts w:eastAsiaTheme="majorEastAsia" w:cstheme="majorBidi"/>
      <w:color w:val="272727" w:themeColor="text1" w:themeTint="D8"/>
    </w:rPr>
  </w:style>
  <w:style w:type="paragraph" w:styleId="Title">
    <w:name w:val="Title"/>
    <w:basedOn w:val="Normal"/>
    <w:next w:val="Normal"/>
    <w:link w:val="TitleChar"/>
    <w:uiPriority w:val="10"/>
    <w:qFormat/>
    <w:rsid w:val="00B972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2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2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21E"/>
    <w:rPr>
      <w:i/>
      <w:iCs/>
      <w:color w:val="404040" w:themeColor="text1" w:themeTint="BF"/>
    </w:rPr>
  </w:style>
  <w:style w:type="paragraph" w:styleId="ListParagraph">
    <w:name w:val="List Paragraph"/>
    <w:basedOn w:val="Normal"/>
    <w:uiPriority w:val="34"/>
    <w:qFormat/>
    <w:rsid w:val="00B9721E"/>
    <w:pPr>
      <w:ind w:left="720"/>
      <w:contextualSpacing/>
    </w:pPr>
  </w:style>
  <w:style w:type="character" w:styleId="IntenseEmphasis">
    <w:name w:val="Intense Emphasis"/>
    <w:basedOn w:val="DefaultParagraphFont"/>
    <w:uiPriority w:val="21"/>
    <w:qFormat/>
    <w:rsid w:val="00B9721E"/>
    <w:rPr>
      <w:i/>
      <w:iCs/>
      <w:color w:val="0F4761" w:themeColor="accent1" w:themeShade="BF"/>
    </w:rPr>
  </w:style>
  <w:style w:type="paragraph" w:styleId="IntenseQuote">
    <w:name w:val="Intense Quote"/>
    <w:basedOn w:val="Normal"/>
    <w:next w:val="Normal"/>
    <w:link w:val="IntenseQuoteChar"/>
    <w:uiPriority w:val="30"/>
    <w:qFormat/>
    <w:rsid w:val="00B9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21E"/>
    <w:rPr>
      <w:i/>
      <w:iCs/>
      <w:color w:val="0F4761" w:themeColor="accent1" w:themeShade="BF"/>
    </w:rPr>
  </w:style>
  <w:style w:type="character" w:styleId="IntenseReference">
    <w:name w:val="Intense Reference"/>
    <w:basedOn w:val="DefaultParagraphFont"/>
    <w:uiPriority w:val="32"/>
    <w:qFormat/>
    <w:rsid w:val="00B9721E"/>
    <w:rPr>
      <w:b/>
      <w:bCs/>
      <w:smallCaps/>
      <w:color w:val="0F4761" w:themeColor="accent1" w:themeShade="BF"/>
      <w:spacing w:val="5"/>
    </w:rPr>
  </w:style>
  <w:style w:type="paragraph" w:styleId="EndnoteText">
    <w:name w:val="endnote text"/>
    <w:basedOn w:val="Normal"/>
    <w:link w:val="EndnoteTextChar"/>
    <w:uiPriority w:val="99"/>
    <w:unhideWhenUsed/>
    <w:rsid w:val="00B9721E"/>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B9721E"/>
    <w:rPr>
      <w:sz w:val="20"/>
      <w:szCs w:val="20"/>
    </w:rPr>
  </w:style>
  <w:style w:type="character" w:styleId="EndnoteReference">
    <w:name w:val="endnote reference"/>
    <w:basedOn w:val="DefaultParagraphFont"/>
    <w:uiPriority w:val="99"/>
    <w:unhideWhenUsed/>
    <w:rsid w:val="00B9721E"/>
    <w:rPr>
      <w:vertAlign w:val="superscript"/>
    </w:rPr>
  </w:style>
  <w:style w:type="paragraph" w:styleId="Footer">
    <w:name w:val="footer"/>
    <w:basedOn w:val="Normal"/>
    <w:link w:val="FooterChar"/>
    <w:uiPriority w:val="99"/>
    <w:unhideWhenUsed/>
    <w:rsid w:val="00040D0B"/>
    <w:pPr>
      <w:tabs>
        <w:tab w:val="center" w:pos="4680"/>
        <w:tab w:val="right" w:pos="9360"/>
      </w:tabs>
    </w:pPr>
  </w:style>
  <w:style w:type="character" w:customStyle="1" w:styleId="FooterChar">
    <w:name w:val="Footer Char"/>
    <w:basedOn w:val="DefaultParagraphFont"/>
    <w:link w:val="Footer"/>
    <w:uiPriority w:val="99"/>
    <w:rsid w:val="00040D0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040D0B"/>
  </w:style>
  <w:style w:type="paragraph" w:styleId="Header">
    <w:name w:val="header"/>
    <w:basedOn w:val="Normal"/>
    <w:link w:val="HeaderChar"/>
    <w:uiPriority w:val="99"/>
    <w:unhideWhenUsed/>
    <w:rsid w:val="00040D0B"/>
    <w:pPr>
      <w:tabs>
        <w:tab w:val="center" w:pos="4680"/>
        <w:tab w:val="right" w:pos="9360"/>
      </w:tabs>
    </w:pPr>
  </w:style>
  <w:style w:type="character" w:customStyle="1" w:styleId="HeaderChar">
    <w:name w:val="Header Char"/>
    <w:basedOn w:val="DefaultParagraphFont"/>
    <w:link w:val="Header"/>
    <w:uiPriority w:val="99"/>
    <w:rsid w:val="00040D0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58C7"/>
    <w:rPr>
      <w:color w:val="467886" w:themeColor="hyperlink"/>
      <w:u w:val="single"/>
    </w:rPr>
  </w:style>
  <w:style w:type="character" w:styleId="UnresolvedMention">
    <w:name w:val="Unresolved Mention"/>
    <w:basedOn w:val="DefaultParagraphFont"/>
    <w:uiPriority w:val="99"/>
    <w:semiHidden/>
    <w:unhideWhenUsed/>
    <w:rsid w:val="00B95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4613</Words>
  <Characters>24267</Characters>
  <Application>Microsoft Office Word</Application>
  <DocSecurity>0</DocSecurity>
  <Lines>466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25</cp:revision>
  <cp:lastPrinted>2026-03-12T15:29:00Z</cp:lastPrinted>
  <dcterms:created xsi:type="dcterms:W3CDTF">2026-01-22T13:40:00Z</dcterms:created>
  <dcterms:modified xsi:type="dcterms:W3CDTF">2026-03-12T15:38:00Z</dcterms:modified>
</cp:coreProperties>
</file>